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8C" w:rsidRDefault="00AD4131" w:rsidP="009A3F8C">
      <w:pPr>
        <w:pStyle w:val="Bezproreda"/>
      </w:pPr>
      <w:r w:rsidRPr="006C38FF">
        <w:rPr>
          <w:rFonts w:ascii="Times New Roman" w:hAnsi="Times New Roman"/>
          <w:noProof/>
          <w:sz w:val="24"/>
          <w:lang w:eastAsia="hr-HR"/>
        </w:rPr>
        <w:drawing>
          <wp:inline distT="0" distB="0" distL="0" distR="0" wp14:anchorId="722C0D80" wp14:editId="1F0EE95A">
            <wp:extent cx="523875" cy="647700"/>
            <wp:effectExtent l="0" t="0" r="0" b="0"/>
            <wp:docPr id="1" name="Picture 1" descr="http://rizicna.azo.hr/iszo/images/grb_rh.jpg;jsessionid=CE5F30DFABBBB358186F0229ABAF97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izicna.azo.hr/iszo/images/grb_rh.jpg;jsessionid=CE5F30DFABBBB358186F0229ABAF976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REPUBLIKA HRVATSKA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SISAČKO-MOSLAVAČKA ŽUPANIJA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OPĆINA DVOR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>OPĆINSKI NAČELNIK</w:t>
      </w:r>
    </w:p>
    <w:p w:rsidR="009A3F8C" w:rsidRDefault="009A3F8C" w:rsidP="009A3F8C">
      <w:pPr>
        <w:pStyle w:val="Bezproreda"/>
        <w:rPr>
          <w:b/>
        </w:rPr>
      </w:pPr>
    </w:p>
    <w:p w:rsidR="009A3F8C" w:rsidRDefault="009A3F8C" w:rsidP="009A3F8C">
      <w:pPr>
        <w:pStyle w:val="Bezproreda"/>
      </w:pPr>
      <w:r>
        <w:t>KLASA: 604-01/2</w:t>
      </w:r>
      <w:r w:rsidR="00E40A69">
        <w:t>6</w:t>
      </w:r>
      <w:r w:rsidR="003425BC">
        <w:t>-01/02</w:t>
      </w:r>
    </w:p>
    <w:p w:rsidR="009A3F8C" w:rsidRDefault="009A3F8C" w:rsidP="009A3F8C">
      <w:pPr>
        <w:pStyle w:val="Bezproreda"/>
      </w:pPr>
      <w:r>
        <w:t>URBROJ: 2176-8-01-2</w:t>
      </w:r>
      <w:r w:rsidR="00E40A69">
        <w:t>6</w:t>
      </w:r>
      <w:r>
        <w:t>-01</w:t>
      </w:r>
    </w:p>
    <w:p w:rsidR="009A3F8C" w:rsidRDefault="009A3F8C" w:rsidP="009A3F8C">
      <w:pPr>
        <w:pStyle w:val="Bezproreda"/>
      </w:pPr>
      <w:r>
        <w:t xml:space="preserve">Dvor, </w:t>
      </w:r>
      <w:r w:rsidR="007B63F4">
        <w:t>19</w:t>
      </w:r>
      <w:r>
        <w:t xml:space="preserve">. </w:t>
      </w:r>
      <w:r w:rsidR="00E40A69">
        <w:t>ožujka</w:t>
      </w:r>
      <w:r>
        <w:t xml:space="preserve"> 202</w:t>
      </w:r>
      <w:r w:rsidR="00E40A69">
        <w:t>6</w:t>
      </w:r>
      <w:r>
        <w:t>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</w:p>
    <w:p w:rsidR="00AD4131" w:rsidRDefault="00AD4131" w:rsidP="009A3F8C">
      <w:pPr>
        <w:pStyle w:val="Bezproreda"/>
      </w:pPr>
    </w:p>
    <w:p w:rsidR="00AD4131" w:rsidRDefault="00AD4131" w:rsidP="009A3F8C">
      <w:pPr>
        <w:pStyle w:val="Bezproreda"/>
      </w:pPr>
    </w:p>
    <w:p w:rsidR="009A3F8C" w:rsidRDefault="009A3F8C" w:rsidP="009A3F8C">
      <w:pPr>
        <w:pStyle w:val="Bezproreda"/>
        <w:ind w:firstLine="708"/>
        <w:jc w:val="both"/>
      </w:pPr>
      <w:r>
        <w:t>Na temelju članka 40. Statuta Općine Dvor („Službeni vjesnik“, broj 07/21</w:t>
      </w:r>
      <w:r w:rsidR="00E40A69">
        <w:t>, 41/24 i 88/25</w:t>
      </w:r>
      <w:r>
        <w:t xml:space="preserve">) i članka </w:t>
      </w:r>
      <w:r w:rsidR="00E40A69">
        <w:t>3</w:t>
      </w:r>
      <w:r>
        <w:t xml:space="preserve">. Pravilnika o stipendiranju studenata s područja Općine Dvor („Službeni vjesnik“, broj </w:t>
      </w:r>
      <w:r w:rsidR="00E40A69">
        <w:t>87/22</w:t>
      </w:r>
      <w:r>
        <w:t xml:space="preserve">), Općinski načelnik </w:t>
      </w:r>
      <w:r w:rsidR="00E40A69">
        <w:t xml:space="preserve">Općine Dvor </w:t>
      </w:r>
      <w:r>
        <w:t xml:space="preserve">dana </w:t>
      </w:r>
      <w:r w:rsidR="00D0722A">
        <w:t>19</w:t>
      </w:r>
      <w:r>
        <w:t xml:space="preserve">. </w:t>
      </w:r>
      <w:r w:rsidR="00E40A69">
        <w:t>ožujka</w:t>
      </w:r>
      <w:r>
        <w:t xml:space="preserve"> 202</w:t>
      </w:r>
      <w:r w:rsidR="00E40A69">
        <w:t>6</w:t>
      </w:r>
      <w:r>
        <w:t>. godine donio je</w:t>
      </w:r>
    </w:p>
    <w:p w:rsidR="009A3F8C" w:rsidRDefault="009A3F8C" w:rsidP="009A3F8C">
      <w:pPr>
        <w:pStyle w:val="Bezproreda"/>
        <w:jc w:val="both"/>
      </w:pPr>
    </w:p>
    <w:p w:rsidR="00AD4131" w:rsidRDefault="00AD4131" w:rsidP="009A3F8C">
      <w:pPr>
        <w:pStyle w:val="Bezproreda"/>
        <w:jc w:val="both"/>
      </w:pPr>
    </w:p>
    <w:p w:rsidR="009A3F8C" w:rsidRDefault="009A3F8C" w:rsidP="009A3F8C">
      <w:pPr>
        <w:pStyle w:val="Bezproreda"/>
        <w:jc w:val="center"/>
        <w:rPr>
          <w:b/>
        </w:rPr>
      </w:pPr>
      <w:r>
        <w:rPr>
          <w:b/>
        </w:rPr>
        <w:t>O D L U K U</w:t>
      </w:r>
    </w:p>
    <w:p w:rsidR="009A3F8C" w:rsidRDefault="009A3F8C" w:rsidP="009A3F8C">
      <w:pPr>
        <w:pStyle w:val="Bezproreda"/>
        <w:jc w:val="center"/>
        <w:rPr>
          <w:b/>
        </w:rPr>
      </w:pPr>
      <w:r>
        <w:rPr>
          <w:b/>
        </w:rPr>
        <w:t xml:space="preserve">o broju i visini </w:t>
      </w:r>
      <w:r w:rsidR="00E40A69">
        <w:rPr>
          <w:b/>
        </w:rPr>
        <w:t xml:space="preserve">studentskih </w:t>
      </w:r>
      <w:r>
        <w:rPr>
          <w:b/>
        </w:rPr>
        <w:t>stipendija u akademskoj 202</w:t>
      </w:r>
      <w:r w:rsidR="00E40A69">
        <w:rPr>
          <w:b/>
        </w:rPr>
        <w:t>5</w:t>
      </w:r>
      <w:r>
        <w:rPr>
          <w:b/>
        </w:rPr>
        <w:t>./202</w:t>
      </w:r>
      <w:r w:rsidR="00E40A69">
        <w:rPr>
          <w:b/>
        </w:rPr>
        <w:t>6</w:t>
      </w:r>
      <w:r>
        <w:rPr>
          <w:b/>
        </w:rPr>
        <w:t>. godini</w:t>
      </w:r>
    </w:p>
    <w:p w:rsidR="009A3F8C" w:rsidRDefault="009A3F8C" w:rsidP="009A3F8C">
      <w:pPr>
        <w:pStyle w:val="Bezproreda"/>
        <w:jc w:val="center"/>
      </w:pPr>
    </w:p>
    <w:p w:rsidR="00AD4131" w:rsidRDefault="00AD4131" w:rsidP="009A3F8C">
      <w:pPr>
        <w:pStyle w:val="Bezproreda"/>
        <w:jc w:val="center"/>
      </w:pPr>
    </w:p>
    <w:p w:rsidR="009A3F8C" w:rsidRDefault="009A3F8C" w:rsidP="009A3F8C">
      <w:pPr>
        <w:pStyle w:val="Bezproreda"/>
        <w:jc w:val="center"/>
      </w:pPr>
      <w:r>
        <w:t>Članak 1.</w:t>
      </w:r>
    </w:p>
    <w:p w:rsidR="009A3F8C" w:rsidRDefault="009A3F8C" w:rsidP="009A3F8C">
      <w:pPr>
        <w:pStyle w:val="Bezproreda"/>
        <w:ind w:firstLine="708"/>
        <w:jc w:val="both"/>
      </w:pPr>
      <w:r>
        <w:t>U akademskoj 202</w:t>
      </w:r>
      <w:r w:rsidR="00E40A69">
        <w:t>5</w:t>
      </w:r>
      <w:r>
        <w:t>./202</w:t>
      </w:r>
      <w:r w:rsidR="00E40A69">
        <w:t>6</w:t>
      </w:r>
      <w:r>
        <w:t xml:space="preserve">. godini Općina Dvor će dodijeliti </w:t>
      </w:r>
      <w:r w:rsidR="003425BC">
        <w:t>najviše</w:t>
      </w:r>
      <w:r>
        <w:t xml:space="preserve"> 10 (deset) stipendija studentima s prebivalištem na području Općine Dvor.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  <w:jc w:val="center"/>
      </w:pPr>
      <w:r>
        <w:t>Članak 2.</w:t>
      </w:r>
    </w:p>
    <w:p w:rsidR="009A3F8C" w:rsidRDefault="009A3F8C" w:rsidP="009A3F8C">
      <w:pPr>
        <w:pStyle w:val="Bezproreda"/>
        <w:ind w:firstLine="708"/>
        <w:jc w:val="both"/>
      </w:pPr>
      <w:r>
        <w:t>Visina mjesečnih studentskih stipendija koje se isplaćuju korisnicima stipendija, dodijeljenih od strane Općine Dvor  u akademskoj 20</w:t>
      </w:r>
      <w:r w:rsidR="00AD4131">
        <w:t>2</w:t>
      </w:r>
      <w:r w:rsidR="007B63F4">
        <w:t>5</w:t>
      </w:r>
      <w:r>
        <w:t>./20</w:t>
      </w:r>
      <w:r w:rsidR="00AD4131">
        <w:t>2</w:t>
      </w:r>
      <w:r w:rsidR="007B63F4">
        <w:t>6</w:t>
      </w:r>
      <w:r>
        <w:t xml:space="preserve">. godini iznosi </w:t>
      </w:r>
      <w:r w:rsidR="0094429C">
        <w:t>150</w:t>
      </w:r>
      <w:bookmarkStart w:id="0" w:name="_GoBack"/>
      <w:bookmarkEnd w:id="0"/>
      <w:r>
        <w:t xml:space="preserve">,00 </w:t>
      </w:r>
      <w:r w:rsidR="007B63F4">
        <w:t>eura</w:t>
      </w:r>
      <w:r>
        <w:t>.</w:t>
      </w:r>
    </w:p>
    <w:p w:rsidR="009A3F8C" w:rsidRDefault="009A3F8C" w:rsidP="009A3F8C">
      <w:pPr>
        <w:pStyle w:val="Bezproreda"/>
        <w:jc w:val="both"/>
      </w:pPr>
    </w:p>
    <w:p w:rsidR="009A3F8C" w:rsidRDefault="009A3F8C" w:rsidP="009A3F8C">
      <w:pPr>
        <w:pStyle w:val="Bezproreda"/>
        <w:jc w:val="center"/>
      </w:pPr>
      <w:r>
        <w:t>Članak 3.</w:t>
      </w:r>
    </w:p>
    <w:p w:rsidR="009A3F8C" w:rsidRDefault="009A3F8C" w:rsidP="009A3F8C">
      <w:pPr>
        <w:pStyle w:val="Bezproreda"/>
        <w:ind w:firstLine="708"/>
      </w:pPr>
      <w:r>
        <w:t>Mjesečne studentske stipendij</w:t>
      </w:r>
      <w:r w:rsidR="003425BC">
        <w:t>e</w:t>
      </w:r>
      <w:r>
        <w:t xml:space="preserve"> u iznosu iz članka 2. ove Odluke isplaćivat će se i studentima koji sa Općinom Dvor imaju sklopljen važeći ugovor o stipendiranju iz prethodnih godina.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  <w:jc w:val="center"/>
      </w:pPr>
      <w:r>
        <w:t>Članak 4.</w:t>
      </w:r>
    </w:p>
    <w:p w:rsidR="009A3F8C" w:rsidRDefault="009A3F8C" w:rsidP="009A3F8C">
      <w:pPr>
        <w:pStyle w:val="Bezproreda"/>
        <w:ind w:firstLine="708"/>
        <w:jc w:val="both"/>
      </w:pPr>
      <w:r>
        <w:t xml:space="preserve">Ova Odluka stupa na snagu danom donošenja, a objavit će se na oglasnoj ploči </w:t>
      </w:r>
      <w:r w:rsidR="003425BC">
        <w:t xml:space="preserve"> i internetskoj stranici </w:t>
      </w:r>
      <w:r>
        <w:t>Općine Dvor</w:t>
      </w:r>
      <w:r w:rsidR="003425BC">
        <w:t xml:space="preserve"> </w:t>
      </w:r>
      <w:hyperlink r:id="rId6" w:history="1">
        <w:r w:rsidR="003425BC" w:rsidRPr="00D03B9C">
          <w:rPr>
            <w:rStyle w:val="Hiperveza"/>
          </w:rPr>
          <w:t>www.dvor.hr</w:t>
        </w:r>
      </w:hyperlink>
      <w:r w:rsidR="003425BC">
        <w:t xml:space="preserve"> </w:t>
      </w:r>
      <w:r>
        <w:t>.</w:t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F8C" w:rsidRDefault="009A3F8C" w:rsidP="009A3F8C">
      <w:pPr>
        <w:pStyle w:val="Bezproreda"/>
      </w:pPr>
    </w:p>
    <w:p w:rsidR="009A3F8C" w:rsidRDefault="009A3F8C" w:rsidP="009A3F8C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4131">
        <w:rPr>
          <w:b/>
        </w:rPr>
        <w:t>OPĆINSKI NAČELNIK</w:t>
      </w:r>
    </w:p>
    <w:p w:rsidR="009A3F8C" w:rsidRDefault="009A3F8C" w:rsidP="009A3F8C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</w:t>
      </w:r>
      <w:r w:rsidR="00AD4131">
        <w:rPr>
          <w:b/>
        </w:rPr>
        <w:t xml:space="preserve">         </w:t>
      </w:r>
      <w:r>
        <w:rPr>
          <w:b/>
        </w:rPr>
        <w:t xml:space="preserve"> Nikola  Arbutina</w:t>
      </w:r>
    </w:p>
    <w:p w:rsidR="00793399" w:rsidRDefault="00793399"/>
    <w:sectPr w:rsidR="0079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8C"/>
    <w:rsid w:val="003425BC"/>
    <w:rsid w:val="00570013"/>
    <w:rsid w:val="00793399"/>
    <w:rsid w:val="007B63F4"/>
    <w:rsid w:val="0094429C"/>
    <w:rsid w:val="00982A80"/>
    <w:rsid w:val="009A3F8C"/>
    <w:rsid w:val="00AD4131"/>
    <w:rsid w:val="00D0722A"/>
    <w:rsid w:val="00E4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A3F8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13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425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9A3F8C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D4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13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42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vor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4</cp:revision>
  <cp:lastPrinted>2026-03-20T13:32:00Z</cp:lastPrinted>
  <dcterms:created xsi:type="dcterms:W3CDTF">2026-03-20T11:18:00Z</dcterms:created>
  <dcterms:modified xsi:type="dcterms:W3CDTF">2026-03-20T13:32:00Z</dcterms:modified>
</cp:coreProperties>
</file>