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61" w:rsidRDefault="00965ED9">
      <w:pPr>
        <w:pStyle w:val="Bezproreda1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  <w:b/>
          <w:bCs/>
        </w:rPr>
        <w:t>DJEČJI VRTIĆ “SUNCE” DVOR</w:t>
      </w:r>
    </w:p>
    <w:p w:rsidR="00C15261" w:rsidRDefault="00965ED9">
      <w:pPr>
        <w:pStyle w:val="Bezproreda1"/>
        <w:rPr>
          <w:rFonts w:ascii="Times New Roman Regular" w:hAnsi="Times New Roman Regular" w:cs="Times New Roman Regular"/>
        </w:rPr>
      </w:pPr>
      <w:proofErr w:type="spellStart"/>
      <w:r>
        <w:rPr>
          <w:rFonts w:ascii="Times New Roman Regular" w:hAnsi="Times New Roman Regular" w:cs="Times New Roman Regular"/>
          <w:b/>
          <w:bCs/>
        </w:rPr>
        <w:t>Kralja</w:t>
      </w:r>
      <w:proofErr w:type="spellEnd"/>
      <w:r>
        <w:rPr>
          <w:rFonts w:ascii="Times New Roman Regular" w:hAnsi="Times New Roman Regular" w:cs="Times New Roman Regular"/>
          <w:b/>
          <w:bCs/>
        </w:rPr>
        <w:t xml:space="preserve"> </w:t>
      </w:r>
      <w:proofErr w:type="spellStart"/>
      <w:r>
        <w:rPr>
          <w:rFonts w:ascii="Times New Roman Regular" w:hAnsi="Times New Roman Regular" w:cs="Times New Roman Regular"/>
          <w:b/>
          <w:bCs/>
        </w:rPr>
        <w:t>Tomislava</w:t>
      </w:r>
      <w:proofErr w:type="spellEnd"/>
      <w:r>
        <w:rPr>
          <w:rFonts w:ascii="Times New Roman Regular" w:hAnsi="Times New Roman Regular" w:cs="Times New Roman Regular"/>
          <w:b/>
          <w:bCs/>
        </w:rPr>
        <w:t xml:space="preserve"> 23a</w:t>
      </w:r>
    </w:p>
    <w:p w:rsidR="00C15261" w:rsidRDefault="00965ED9">
      <w:pPr>
        <w:pStyle w:val="Bezproreda1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  <w:b/>
          <w:bCs/>
        </w:rPr>
        <w:t>44440 D V O R</w:t>
      </w:r>
    </w:p>
    <w:p w:rsidR="00C15261" w:rsidRDefault="00C15261">
      <w:pPr>
        <w:pStyle w:val="Bezproreda1"/>
        <w:rPr>
          <w:rFonts w:ascii="Times New Roman Regular" w:hAnsi="Times New Roman Regular" w:cs="Times New Roman Regular"/>
          <w:b/>
          <w:bCs/>
        </w:rPr>
      </w:pPr>
    </w:p>
    <w:p w:rsidR="00C15261" w:rsidRDefault="00965ED9">
      <w:pPr>
        <w:pStyle w:val="Bezproreda1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 xml:space="preserve">KLASA: </w:t>
      </w:r>
      <w:r w:rsidR="00672EC6">
        <w:rPr>
          <w:rFonts w:ascii="Times New Roman Regular" w:hAnsi="Times New Roman Regular" w:cs="Times New Roman Regular"/>
        </w:rPr>
        <w:t>601-02/24-01/03</w:t>
      </w:r>
    </w:p>
    <w:p w:rsidR="00C15261" w:rsidRDefault="00965ED9">
      <w:pPr>
        <w:pStyle w:val="Bezproreda1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URBROJ:</w:t>
      </w:r>
      <w:r w:rsidR="000D6DC1">
        <w:rPr>
          <w:rFonts w:ascii="Times New Roman Regular" w:hAnsi="Times New Roman Regular" w:cs="Times New Roman Regular"/>
        </w:rPr>
        <w:t>2176-111-24-14</w:t>
      </w:r>
      <w:bookmarkStart w:id="0" w:name="_GoBack"/>
      <w:bookmarkEnd w:id="0"/>
    </w:p>
    <w:p w:rsidR="00C15261" w:rsidRDefault="00965ED9">
      <w:pPr>
        <w:pStyle w:val="Bezproreda1"/>
        <w:rPr>
          <w:rFonts w:ascii="Times New Roman Regular" w:hAnsi="Times New Roman Regular" w:cs="Times New Roman Regular"/>
          <w:lang w:val="hr-HR"/>
        </w:rPr>
      </w:pPr>
      <w:r>
        <w:rPr>
          <w:rFonts w:ascii="Times New Roman Regular" w:hAnsi="Times New Roman Regular" w:cs="Times New Roman Regular"/>
          <w:lang w:val="hr-HR"/>
        </w:rPr>
        <w:t>Dvor, 11. studenog 2024.</w:t>
      </w:r>
    </w:p>
    <w:p w:rsidR="00C15261" w:rsidRDefault="00C15261">
      <w:pPr>
        <w:pStyle w:val="Bezproreda1"/>
        <w:rPr>
          <w:rFonts w:ascii="Times New Roman Regular" w:hAnsi="Times New Roman Regular" w:cs="Times New Roman Regular"/>
        </w:rPr>
      </w:pPr>
    </w:p>
    <w:p w:rsidR="00C15261" w:rsidRDefault="00965ED9">
      <w:pPr>
        <w:ind w:firstLine="708"/>
        <w:jc w:val="both"/>
        <w:rPr>
          <w:rFonts w:ascii="Times New Roman Regular" w:hAnsi="Times New Roman Regular" w:cs="Times New Roman Regular"/>
        </w:rPr>
      </w:pPr>
      <w:proofErr w:type="gramStart"/>
      <w:r>
        <w:rPr>
          <w:rFonts w:ascii="Times New Roman Regular" w:hAnsi="Times New Roman Regular" w:cs="Times New Roman Regular"/>
        </w:rPr>
        <w:t xml:space="preserve">Na </w:t>
      </w:r>
      <w:proofErr w:type="spellStart"/>
      <w:r>
        <w:rPr>
          <w:rFonts w:ascii="Times New Roman Regular" w:hAnsi="Times New Roman Regular" w:cs="Times New Roman Regular"/>
        </w:rPr>
        <w:t>temelju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članka</w:t>
      </w:r>
      <w:proofErr w:type="spellEnd"/>
      <w:r>
        <w:rPr>
          <w:rFonts w:ascii="Times New Roman Regular" w:hAnsi="Times New Roman Regular" w:cs="Times New Roman Regular"/>
        </w:rPr>
        <w:t xml:space="preserve"> 26.</w:t>
      </w:r>
      <w:proofErr w:type="gram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Zakona</w:t>
      </w:r>
      <w:proofErr w:type="spellEnd"/>
      <w:r>
        <w:rPr>
          <w:rFonts w:ascii="Times New Roman Regular" w:hAnsi="Times New Roman Regular" w:cs="Times New Roman Regular"/>
        </w:rPr>
        <w:t xml:space="preserve"> o </w:t>
      </w:r>
      <w:proofErr w:type="spellStart"/>
      <w:r>
        <w:rPr>
          <w:rFonts w:ascii="Times New Roman Regular" w:hAnsi="Times New Roman Regular" w:cs="Times New Roman Regular"/>
        </w:rPr>
        <w:t>predškolskom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odgoju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obrazovanju</w:t>
      </w:r>
      <w:proofErr w:type="spellEnd"/>
      <w:r>
        <w:rPr>
          <w:rFonts w:ascii="Times New Roman Regular" w:hAnsi="Times New Roman Regular" w:cs="Times New Roman Regular"/>
        </w:rPr>
        <w:t xml:space="preserve"> (</w:t>
      </w:r>
      <w:r>
        <w:rPr>
          <w:rFonts w:ascii="Times New Roman Regular" w:hAnsi="Times New Roman Regular" w:cs="Times New Roman Regular"/>
          <w:lang w:val="hr-HR"/>
        </w:rPr>
        <w:t>“</w:t>
      </w:r>
      <w:r>
        <w:rPr>
          <w:rFonts w:ascii="Times New Roman Regular" w:hAnsi="Times New Roman Regular" w:cs="Times New Roman Regular"/>
        </w:rPr>
        <w:t>N</w:t>
      </w:r>
      <w:proofErr w:type="spellStart"/>
      <w:r>
        <w:rPr>
          <w:rFonts w:ascii="Times New Roman Regular" w:hAnsi="Times New Roman Regular" w:cs="Times New Roman Regular"/>
          <w:lang w:val="hr-HR"/>
        </w:rPr>
        <w:t>arodne</w:t>
      </w:r>
      <w:proofErr w:type="spellEnd"/>
      <w:r>
        <w:rPr>
          <w:rFonts w:ascii="Times New Roman Regular" w:hAnsi="Times New Roman Regular" w:cs="Times New Roman Regular"/>
          <w:lang w:val="hr-HR"/>
        </w:rPr>
        <w:t xml:space="preserve"> novine”, broj</w:t>
      </w:r>
      <w:r>
        <w:rPr>
          <w:rFonts w:ascii="Times New Roman Regular" w:hAnsi="Times New Roman Regular" w:cs="Times New Roman Regular"/>
        </w:rPr>
        <w:t xml:space="preserve"> 10/97, 107/07, 94/13, 98/19, 57/22, 101/23 </w:t>
      </w:r>
      <w:proofErr w:type="spellStart"/>
      <w:r>
        <w:rPr>
          <w:rFonts w:ascii="Times New Roman Regular" w:hAnsi="Times New Roman Regular" w:cs="Times New Roman Regular"/>
        </w:rPr>
        <w:t>i</w:t>
      </w:r>
      <w:proofErr w:type="spellEnd"/>
      <w:r>
        <w:rPr>
          <w:rFonts w:ascii="Times New Roman Regular" w:hAnsi="Times New Roman Regular" w:cs="Times New Roman Regular"/>
        </w:rPr>
        <w:t xml:space="preserve"> 145/23), </w:t>
      </w:r>
      <w:proofErr w:type="spellStart"/>
      <w:r>
        <w:rPr>
          <w:rFonts w:ascii="Times New Roman Regular" w:hAnsi="Times New Roman Regular" w:cs="Times New Roman Regular"/>
        </w:rPr>
        <w:t>sukladno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Odluci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Upravnog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vijeća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gramStart"/>
      <w:r>
        <w:rPr>
          <w:rFonts w:ascii="Times New Roman Regular" w:hAnsi="Times New Roman Regular" w:cs="Times New Roman Regular"/>
        </w:rPr>
        <w:t>od</w:t>
      </w:r>
      <w:proofErr w:type="gramEnd"/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  <w:lang w:val="hr-HR"/>
        </w:rPr>
        <w:t>11</w:t>
      </w:r>
      <w:r>
        <w:rPr>
          <w:rFonts w:ascii="Times New Roman Regular" w:hAnsi="Times New Roman Regular" w:cs="Times New Roman Regular"/>
        </w:rPr>
        <w:t>.</w:t>
      </w:r>
      <w:r>
        <w:rPr>
          <w:rFonts w:ascii="Times New Roman Regular" w:hAnsi="Times New Roman Regular" w:cs="Times New Roman Regular"/>
          <w:lang w:val="hr-HR"/>
        </w:rPr>
        <w:t xml:space="preserve"> studenog </w:t>
      </w:r>
      <w:r>
        <w:rPr>
          <w:rFonts w:ascii="Times New Roman Regular" w:hAnsi="Times New Roman Regular" w:cs="Times New Roman Regular"/>
        </w:rPr>
        <w:t>2024.</w:t>
      </w:r>
      <w:r>
        <w:rPr>
          <w:rFonts w:ascii="Times New Roman Regular" w:hAnsi="Times New Roman Regular" w:cs="Times New Roman Regular"/>
          <w:lang w:val="hr-HR"/>
        </w:rPr>
        <w:t xml:space="preserve"> </w:t>
      </w:r>
      <w:proofErr w:type="gramStart"/>
      <w:r>
        <w:rPr>
          <w:rFonts w:ascii="Times New Roman Regular" w:hAnsi="Times New Roman Regular" w:cs="Times New Roman Regular"/>
        </w:rPr>
        <w:t>g</w:t>
      </w:r>
      <w:proofErr w:type="spellStart"/>
      <w:r>
        <w:rPr>
          <w:rFonts w:ascii="Times New Roman Regular" w:hAnsi="Times New Roman Regular" w:cs="Times New Roman Regular"/>
          <w:lang w:val="hr-HR"/>
        </w:rPr>
        <w:t>odine</w:t>
      </w:r>
      <w:proofErr w:type="spellEnd"/>
      <w:proofErr w:type="gramEnd"/>
      <w:r>
        <w:rPr>
          <w:rFonts w:ascii="Times New Roman Regular" w:hAnsi="Times New Roman Regular" w:cs="Times New Roman Regular"/>
        </w:rPr>
        <w:t xml:space="preserve">, </w:t>
      </w:r>
      <w:proofErr w:type="spellStart"/>
      <w:r>
        <w:rPr>
          <w:rFonts w:ascii="Times New Roman Regular" w:hAnsi="Times New Roman Regular" w:cs="Times New Roman Regular"/>
        </w:rPr>
        <w:t>Upravno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vijeće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Dječjeg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vrtića</w:t>
      </w:r>
      <w:proofErr w:type="spellEnd"/>
      <w:r>
        <w:rPr>
          <w:rFonts w:ascii="Times New Roman Regular" w:hAnsi="Times New Roman Regular" w:cs="Times New Roman Regular"/>
          <w:lang w:val="hr-HR"/>
        </w:rPr>
        <w:t xml:space="preserve"> “Sunce” Dvor</w:t>
      </w:r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raspisuje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</w:p>
    <w:p w:rsidR="00C15261" w:rsidRDefault="00C15261">
      <w:pPr>
        <w:ind w:firstLine="708"/>
        <w:jc w:val="both"/>
        <w:rPr>
          <w:rFonts w:ascii="Times New Roman Regular" w:hAnsi="Times New Roman Regular" w:cs="Times New Roman Regular"/>
        </w:rPr>
      </w:pPr>
    </w:p>
    <w:p w:rsidR="00C15261" w:rsidRDefault="00C15261">
      <w:pPr>
        <w:rPr>
          <w:rFonts w:ascii="Times New Roman Regular" w:hAnsi="Times New Roman Regular" w:cs="Times New Roman Regular"/>
        </w:rPr>
      </w:pPr>
    </w:p>
    <w:p w:rsidR="00C15261" w:rsidRDefault="00965ED9">
      <w:pPr>
        <w:jc w:val="center"/>
        <w:rPr>
          <w:rFonts w:ascii="Times New Roman Regular" w:hAnsi="Times New Roman Regular" w:cs="Times New Roman Regular"/>
          <w:b/>
        </w:rPr>
      </w:pPr>
      <w:r>
        <w:rPr>
          <w:rFonts w:ascii="Times New Roman Regular" w:hAnsi="Times New Roman Regular" w:cs="Times New Roman Regular"/>
          <w:b/>
          <w:u w:val="single"/>
        </w:rPr>
        <w:t>NATJEČAJ</w:t>
      </w:r>
    </w:p>
    <w:p w:rsidR="00C15261" w:rsidRDefault="00965ED9">
      <w:pPr>
        <w:jc w:val="center"/>
        <w:rPr>
          <w:rFonts w:ascii="Times New Roman Regular" w:hAnsi="Times New Roman Regular" w:cs="Times New Roman Regular"/>
          <w:b/>
        </w:rPr>
      </w:pPr>
      <w:proofErr w:type="spellStart"/>
      <w:proofErr w:type="gramStart"/>
      <w:r>
        <w:rPr>
          <w:rFonts w:ascii="Times New Roman Regular" w:hAnsi="Times New Roman Regular" w:cs="Times New Roman Regular"/>
          <w:b/>
        </w:rPr>
        <w:t>za</w:t>
      </w:r>
      <w:proofErr w:type="spellEnd"/>
      <w:proofErr w:type="gramEnd"/>
      <w:r>
        <w:rPr>
          <w:rFonts w:ascii="Times New Roman Regular" w:hAnsi="Times New Roman Regular" w:cs="Times New Roman Regular"/>
          <w:b/>
        </w:rPr>
        <w:t xml:space="preserve"> </w:t>
      </w:r>
      <w:proofErr w:type="spellStart"/>
      <w:r>
        <w:rPr>
          <w:rFonts w:ascii="Times New Roman Regular" w:hAnsi="Times New Roman Regular" w:cs="Times New Roman Regular"/>
          <w:b/>
        </w:rPr>
        <w:t>prijem</w:t>
      </w:r>
      <w:proofErr w:type="spellEnd"/>
      <w:r>
        <w:rPr>
          <w:rFonts w:ascii="Times New Roman Regular" w:hAnsi="Times New Roman Regular" w:cs="Times New Roman Regular"/>
          <w:b/>
        </w:rPr>
        <w:t xml:space="preserve"> u </w:t>
      </w:r>
      <w:proofErr w:type="spellStart"/>
      <w:r>
        <w:rPr>
          <w:rFonts w:ascii="Times New Roman Regular" w:hAnsi="Times New Roman Regular" w:cs="Times New Roman Regular"/>
          <w:b/>
        </w:rPr>
        <w:t>radni</w:t>
      </w:r>
      <w:proofErr w:type="spellEnd"/>
      <w:r>
        <w:rPr>
          <w:rFonts w:ascii="Times New Roman Regular" w:hAnsi="Times New Roman Regular" w:cs="Times New Roman Regular"/>
          <w:b/>
        </w:rPr>
        <w:t xml:space="preserve"> </w:t>
      </w:r>
      <w:proofErr w:type="spellStart"/>
      <w:r>
        <w:rPr>
          <w:rFonts w:ascii="Times New Roman Regular" w:hAnsi="Times New Roman Regular" w:cs="Times New Roman Regular"/>
          <w:b/>
        </w:rPr>
        <w:t>odnos</w:t>
      </w:r>
      <w:proofErr w:type="spellEnd"/>
    </w:p>
    <w:p w:rsidR="00C15261" w:rsidRDefault="00C15261">
      <w:pPr>
        <w:jc w:val="center"/>
        <w:rPr>
          <w:rFonts w:ascii="Times New Roman Regular" w:hAnsi="Times New Roman Regular" w:cs="Times New Roman Regular"/>
          <w:b/>
        </w:rPr>
      </w:pPr>
    </w:p>
    <w:p w:rsidR="00C15261" w:rsidRDefault="00C15261">
      <w:pPr>
        <w:jc w:val="center"/>
        <w:rPr>
          <w:rFonts w:ascii="Times New Roman Regular" w:hAnsi="Times New Roman Regular" w:cs="Times New Roman Regular"/>
          <w:b/>
        </w:rPr>
      </w:pPr>
    </w:p>
    <w:p w:rsidR="00C15261" w:rsidRDefault="00C15261">
      <w:pPr>
        <w:jc w:val="center"/>
        <w:rPr>
          <w:rFonts w:ascii="Times New Roman Regular" w:hAnsi="Times New Roman Regular" w:cs="Times New Roman Regular"/>
        </w:rPr>
      </w:pPr>
    </w:p>
    <w:p w:rsidR="00C15261" w:rsidRDefault="00965ED9">
      <w:pPr>
        <w:numPr>
          <w:ilvl w:val="0"/>
          <w:numId w:val="1"/>
        </w:numPr>
        <w:rPr>
          <w:rFonts w:ascii="Times New Roman Regular" w:hAnsi="Times New Roman Regular" w:cs="Times New Roman Regular"/>
          <w:b/>
        </w:rPr>
      </w:pPr>
      <w:proofErr w:type="spellStart"/>
      <w:r>
        <w:rPr>
          <w:rFonts w:ascii="Times New Roman Regular" w:hAnsi="Times New Roman Regular" w:cs="Times New Roman Regular"/>
          <w:b/>
        </w:rPr>
        <w:t>Kuhar</w:t>
      </w:r>
      <w:proofErr w:type="spellEnd"/>
      <w:r>
        <w:rPr>
          <w:rFonts w:ascii="Times New Roman Regular" w:hAnsi="Times New Roman Regular" w:cs="Times New Roman Regular"/>
          <w:b/>
        </w:rPr>
        <w:t xml:space="preserve"> (m/ž) – 1 </w:t>
      </w:r>
      <w:proofErr w:type="spellStart"/>
      <w:r>
        <w:rPr>
          <w:rFonts w:ascii="Times New Roman Regular" w:hAnsi="Times New Roman Regular" w:cs="Times New Roman Regular"/>
          <w:b/>
        </w:rPr>
        <w:t>izvršitelj</w:t>
      </w:r>
      <w:proofErr w:type="spellEnd"/>
      <w:r>
        <w:rPr>
          <w:rFonts w:ascii="Times New Roman Regular" w:hAnsi="Times New Roman Regular" w:cs="Times New Roman Regular"/>
          <w:b/>
        </w:rPr>
        <w:t>/</w:t>
      </w:r>
      <w:proofErr w:type="spellStart"/>
      <w:r>
        <w:rPr>
          <w:rFonts w:ascii="Times New Roman Regular" w:hAnsi="Times New Roman Regular" w:cs="Times New Roman Regular"/>
          <w:b/>
        </w:rPr>
        <w:t>ica</w:t>
      </w:r>
      <w:proofErr w:type="spellEnd"/>
      <w:r>
        <w:rPr>
          <w:rFonts w:ascii="Times New Roman Regular" w:hAnsi="Times New Roman Regular" w:cs="Times New Roman Regular"/>
          <w:b/>
        </w:rPr>
        <w:t xml:space="preserve"> </w:t>
      </w:r>
      <w:proofErr w:type="spellStart"/>
      <w:r>
        <w:rPr>
          <w:rFonts w:ascii="Times New Roman Regular" w:hAnsi="Times New Roman Regular" w:cs="Times New Roman Regular"/>
          <w:b/>
        </w:rPr>
        <w:t>na</w:t>
      </w:r>
      <w:proofErr w:type="spellEnd"/>
      <w:r>
        <w:rPr>
          <w:rFonts w:ascii="Times New Roman Regular" w:hAnsi="Times New Roman Regular" w:cs="Times New Roman Regular"/>
          <w:b/>
        </w:rPr>
        <w:t xml:space="preserve"> </w:t>
      </w:r>
      <w:proofErr w:type="spellStart"/>
      <w:r>
        <w:rPr>
          <w:rFonts w:ascii="Times New Roman Regular" w:hAnsi="Times New Roman Regular" w:cs="Times New Roman Regular"/>
          <w:b/>
        </w:rPr>
        <w:t>neodređeno</w:t>
      </w:r>
      <w:proofErr w:type="spellEnd"/>
      <w:r>
        <w:rPr>
          <w:rFonts w:ascii="Times New Roman Regular" w:hAnsi="Times New Roman Regular" w:cs="Times New Roman Regular"/>
          <w:b/>
        </w:rPr>
        <w:t xml:space="preserve"> </w:t>
      </w:r>
      <w:proofErr w:type="spellStart"/>
      <w:r>
        <w:rPr>
          <w:rFonts w:ascii="Times New Roman Regular" w:hAnsi="Times New Roman Regular" w:cs="Times New Roman Regular"/>
          <w:b/>
        </w:rPr>
        <w:t>puno</w:t>
      </w:r>
      <w:proofErr w:type="spellEnd"/>
      <w:r>
        <w:rPr>
          <w:rFonts w:ascii="Times New Roman Regular" w:hAnsi="Times New Roman Regular" w:cs="Times New Roman Regular"/>
          <w:b/>
        </w:rPr>
        <w:t xml:space="preserve"> </w:t>
      </w:r>
      <w:proofErr w:type="spellStart"/>
      <w:r>
        <w:rPr>
          <w:rFonts w:ascii="Times New Roman Regular" w:hAnsi="Times New Roman Regular" w:cs="Times New Roman Regular"/>
          <w:b/>
        </w:rPr>
        <w:t>radno</w:t>
      </w:r>
      <w:proofErr w:type="spellEnd"/>
      <w:r>
        <w:rPr>
          <w:rFonts w:ascii="Times New Roman Regular" w:hAnsi="Times New Roman Regular" w:cs="Times New Roman Regular"/>
          <w:b/>
        </w:rPr>
        <w:t xml:space="preserve"> </w:t>
      </w:r>
      <w:proofErr w:type="spellStart"/>
      <w:r>
        <w:rPr>
          <w:rFonts w:ascii="Times New Roman Regular" w:hAnsi="Times New Roman Regular" w:cs="Times New Roman Regular"/>
          <w:b/>
        </w:rPr>
        <w:t>vrijeme</w:t>
      </w:r>
      <w:proofErr w:type="spellEnd"/>
    </w:p>
    <w:p w:rsidR="00C15261" w:rsidRDefault="00C15261">
      <w:pPr>
        <w:ind w:left="720"/>
        <w:rPr>
          <w:rFonts w:ascii="Times New Roman Regular" w:hAnsi="Times New Roman Regular" w:cs="Times New Roman Regular"/>
          <w:b/>
        </w:rPr>
      </w:pPr>
    </w:p>
    <w:p w:rsidR="00C15261" w:rsidRDefault="00965ED9">
      <w:pPr>
        <w:jc w:val="both"/>
        <w:rPr>
          <w:rFonts w:ascii="Times New Roman Regular" w:hAnsi="Times New Roman Regular" w:cs="Times New Roman Regular"/>
        </w:rPr>
      </w:pPr>
      <w:proofErr w:type="spellStart"/>
      <w:proofErr w:type="gramStart"/>
      <w:r>
        <w:rPr>
          <w:rFonts w:ascii="Times New Roman Regular" w:hAnsi="Times New Roman Regular" w:cs="Times New Roman Regular"/>
        </w:rPr>
        <w:t>Za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prijam</w:t>
      </w:r>
      <w:proofErr w:type="spellEnd"/>
      <w:r>
        <w:rPr>
          <w:rFonts w:ascii="Times New Roman Regular" w:hAnsi="Times New Roman Regular" w:cs="Times New Roman Regular"/>
        </w:rPr>
        <w:t xml:space="preserve"> u </w:t>
      </w:r>
      <w:proofErr w:type="spellStart"/>
      <w:r>
        <w:rPr>
          <w:rFonts w:ascii="Times New Roman Regular" w:hAnsi="Times New Roman Regular" w:cs="Times New Roman Regular"/>
        </w:rPr>
        <w:t>radni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odnos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kuhara</w:t>
      </w:r>
      <w:proofErr w:type="spellEnd"/>
      <w:r>
        <w:rPr>
          <w:rFonts w:ascii="Times New Roman Regular" w:hAnsi="Times New Roman Regular" w:cs="Times New Roman Regular"/>
        </w:rPr>
        <w:t xml:space="preserve">/ice </w:t>
      </w:r>
      <w:proofErr w:type="spellStart"/>
      <w:r>
        <w:rPr>
          <w:rFonts w:ascii="Times New Roman Regular" w:hAnsi="Times New Roman Regular" w:cs="Times New Roman Regular"/>
        </w:rPr>
        <w:t>kandidati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moraju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ispunjavati</w:t>
      </w:r>
      <w:proofErr w:type="spellEnd"/>
      <w:r>
        <w:rPr>
          <w:rFonts w:ascii="Times New Roman Regular" w:hAnsi="Times New Roman Regular" w:cs="Times New Roman Regular"/>
        </w:rPr>
        <w:t xml:space="preserve">, </w:t>
      </w:r>
      <w:proofErr w:type="spellStart"/>
      <w:r>
        <w:rPr>
          <w:rFonts w:ascii="Times New Roman Regular" w:hAnsi="Times New Roman Regular" w:cs="Times New Roman Regular"/>
        </w:rPr>
        <w:t>osim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općih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uvjeta</w:t>
      </w:r>
      <w:proofErr w:type="spellEnd"/>
      <w:r>
        <w:rPr>
          <w:rFonts w:ascii="Times New Roman Regular" w:hAnsi="Times New Roman Regular" w:cs="Times New Roman Regular"/>
        </w:rPr>
        <w:t xml:space="preserve">, </w:t>
      </w:r>
      <w:proofErr w:type="spellStart"/>
      <w:r>
        <w:rPr>
          <w:rFonts w:ascii="Times New Roman Regular" w:hAnsi="Times New Roman Regular" w:cs="Times New Roman Regular"/>
        </w:rPr>
        <w:t>uvjete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propisane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člankom</w:t>
      </w:r>
      <w:proofErr w:type="spellEnd"/>
      <w:r>
        <w:rPr>
          <w:rFonts w:ascii="Times New Roman Regular" w:hAnsi="Times New Roman Regular" w:cs="Times New Roman Regular"/>
        </w:rPr>
        <w:t xml:space="preserve"> 24.</w:t>
      </w:r>
      <w:proofErr w:type="gram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Zakona</w:t>
      </w:r>
      <w:proofErr w:type="spellEnd"/>
      <w:r>
        <w:rPr>
          <w:rFonts w:ascii="Times New Roman Regular" w:hAnsi="Times New Roman Regular" w:cs="Times New Roman Regular"/>
        </w:rPr>
        <w:t xml:space="preserve"> o </w:t>
      </w:r>
      <w:proofErr w:type="spellStart"/>
      <w:r>
        <w:rPr>
          <w:rFonts w:ascii="Times New Roman Regular" w:hAnsi="Times New Roman Regular" w:cs="Times New Roman Regular"/>
        </w:rPr>
        <w:t>predškolskom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odgoju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obrazovanju</w:t>
      </w:r>
      <w:proofErr w:type="spellEnd"/>
      <w:r>
        <w:rPr>
          <w:rFonts w:ascii="Times New Roman Regular" w:hAnsi="Times New Roman Regular" w:cs="Times New Roman Regular"/>
        </w:rPr>
        <w:t xml:space="preserve"> (</w:t>
      </w:r>
      <w:r>
        <w:rPr>
          <w:rFonts w:ascii="Times New Roman Regular" w:hAnsi="Times New Roman Regular" w:cs="Times New Roman Regular"/>
          <w:lang w:val="hr-HR"/>
        </w:rPr>
        <w:t>“</w:t>
      </w:r>
      <w:proofErr w:type="spellStart"/>
      <w:r>
        <w:rPr>
          <w:rFonts w:ascii="Times New Roman Regular" w:hAnsi="Times New Roman Regular" w:cs="Times New Roman Regular"/>
        </w:rPr>
        <w:t>Narodne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novine</w:t>
      </w:r>
      <w:proofErr w:type="spellEnd"/>
      <w:r>
        <w:rPr>
          <w:rFonts w:ascii="Times New Roman Regular" w:hAnsi="Times New Roman Regular" w:cs="Times New Roman Regular"/>
          <w:lang w:val="hr-HR"/>
        </w:rPr>
        <w:t>”</w:t>
      </w:r>
      <w:r>
        <w:rPr>
          <w:rFonts w:ascii="Times New Roman Regular" w:hAnsi="Times New Roman Regular" w:cs="Times New Roman Regular"/>
        </w:rPr>
        <w:t xml:space="preserve">, </w:t>
      </w:r>
      <w:proofErr w:type="spellStart"/>
      <w:r>
        <w:rPr>
          <w:rFonts w:ascii="Times New Roman Regular" w:hAnsi="Times New Roman Regular" w:cs="Times New Roman Regular"/>
        </w:rPr>
        <w:t>broj</w:t>
      </w:r>
      <w:proofErr w:type="spellEnd"/>
      <w:r>
        <w:rPr>
          <w:rFonts w:ascii="Times New Roman Regular" w:hAnsi="Times New Roman Regular" w:cs="Times New Roman Regular"/>
        </w:rPr>
        <w:t xml:space="preserve"> 10/97, 107/07, 94/13</w:t>
      </w:r>
      <w:proofErr w:type="gramStart"/>
      <w:r>
        <w:rPr>
          <w:rFonts w:ascii="Times New Roman Regular" w:hAnsi="Times New Roman Regular" w:cs="Times New Roman Regular"/>
        </w:rPr>
        <w:t>,98</w:t>
      </w:r>
      <w:proofErr w:type="gramEnd"/>
      <w:r>
        <w:rPr>
          <w:rFonts w:ascii="Times New Roman Regular" w:hAnsi="Times New Roman Regular" w:cs="Times New Roman Regular"/>
        </w:rPr>
        <w:t xml:space="preserve">/19, 57/22, 101/23 </w:t>
      </w:r>
      <w:proofErr w:type="spellStart"/>
      <w:r>
        <w:rPr>
          <w:rFonts w:ascii="Times New Roman Regular" w:hAnsi="Times New Roman Regular" w:cs="Times New Roman Regular"/>
        </w:rPr>
        <w:t>i</w:t>
      </w:r>
      <w:proofErr w:type="spellEnd"/>
      <w:r>
        <w:rPr>
          <w:rFonts w:ascii="Times New Roman Regular" w:hAnsi="Times New Roman Regular" w:cs="Times New Roman Regular"/>
        </w:rPr>
        <w:t xml:space="preserve"> 145/23) </w:t>
      </w:r>
      <w:proofErr w:type="spellStart"/>
      <w:r>
        <w:rPr>
          <w:rFonts w:ascii="Times New Roman Regular" w:hAnsi="Times New Roman Regular" w:cs="Times New Roman Regular"/>
        </w:rPr>
        <w:t>te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članka</w:t>
      </w:r>
      <w:proofErr w:type="spellEnd"/>
      <w:r>
        <w:rPr>
          <w:rFonts w:ascii="Times New Roman Regular" w:hAnsi="Times New Roman Regular" w:cs="Times New Roman Regular"/>
        </w:rPr>
        <w:t xml:space="preserve"> 8. </w:t>
      </w:r>
      <w:proofErr w:type="spellStart"/>
      <w:r>
        <w:rPr>
          <w:rFonts w:ascii="Times New Roman Regular" w:hAnsi="Times New Roman Regular" w:cs="Times New Roman Regular"/>
        </w:rPr>
        <w:t>Pravilnika</w:t>
      </w:r>
      <w:proofErr w:type="spellEnd"/>
      <w:r>
        <w:rPr>
          <w:rFonts w:ascii="Times New Roman Regular" w:hAnsi="Times New Roman Regular" w:cs="Times New Roman Regular"/>
        </w:rPr>
        <w:t xml:space="preserve"> o </w:t>
      </w:r>
      <w:proofErr w:type="spellStart"/>
      <w:r>
        <w:rPr>
          <w:rFonts w:ascii="Times New Roman Regular" w:hAnsi="Times New Roman Regular" w:cs="Times New Roman Regular"/>
        </w:rPr>
        <w:t>vrsti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stručne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spreme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stručnih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djelatnika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</w:rPr>
        <w:t>te</w:t>
      </w:r>
      <w:proofErr w:type="spellEnd"/>
      <w:proofErr w:type="gram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vrsti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stupnju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stručne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spreme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ostalih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djelatnika</w:t>
      </w:r>
      <w:proofErr w:type="spellEnd"/>
      <w:r>
        <w:rPr>
          <w:rFonts w:ascii="Times New Roman Regular" w:hAnsi="Times New Roman Regular" w:cs="Times New Roman Regular"/>
        </w:rPr>
        <w:t xml:space="preserve"> u </w:t>
      </w:r>
      <w:proofErr w:type="spellStart"/>
      <w:r>
        <w:rPr>
          <w:rFonts w:ascii="Times New Roman Regular" w:hAnsi="Times New Roman Regular" w:cs="Times New Roman Regular"/>
        </w:rPr>
        <w:t>dječjem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vrtiću</w:t>
      </w:r>
      <w:proofErr w:type="spellEnd"/>
      <w:r>
        <w:rPr>
          <w:rFonts w:ascii="Times New Roman Regular" w:hAnsi="Times New Roman Regular" w:cs="Times New Roman Regular"/>
        </w:rPr>
        <w:t xml:space="preserve"> (</w:t>
      </w:r>
      <w:r>
        <w:rPr>
          <w:rFonts w:ascii="Times New Roman Regular" w:hAnsi="Times New Roman Regular" w:cs="Times New Roman Regular"/>
          <w:lang w:val="hr-HR"/>
        </w:rPr>
        <w:t>“</w:t>
      </w:r>
      <w:proofErr w:type="spellStart"/>
      <w:r>
        <w:rPr>
          <w:rFonts w:ascii="Times New Roman Regular" w:hAnsi="Times New Roman Regular" w:cs="Times New Roman Regular"/>
        </w:rPr>
        <w:t>Narodne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novine</w:t>
      </w:r>
      <w:proofErr w:type="spellEnd"/>
      <w:r>
        <w:rPr>
          <w:rFonts w:ascii="Times New Roman Regular" w:hAnsi="Times New Roman Regular" w:cs="Times New Roman Regular"/>
          <w:lang w:val="hr-HR"/>
        </w:rPr>
        <w:t>”</w:t>
      </w:r>
      <w:r>
        <w:rPr>
          <w:rFonts w:ascii="Times New Roman Regular" w:hAnsi="Times New Roman Regular" w:cs="Times New Roman Regular"/>
        </w:rPr>
        <w:t xml:space="preserve">, </w:t>
      </w:r>
      <w:proofErr w:type="spellStart"/>
      <w:r>
        <w:rPr>
          <w:rFonts w:ascii="Times New Roman Regular" w:hAnsi="Times New Roman Regular" w:cs="Times New Roman Regular"/>
        </w:rPr>
        <w:t>broj</w:t>
      </w:r>
      <w:proofErr w:type="spellEnd"/>
      <w:r>
        <w:rPr>
          <w:rFonts w:ascii="Times New Roman Regular" w:hAnsi="Times New Roman Regular" w:cs="Times New Roman Regular"/>
        </w:rPr>
        <w:t xml:space="preserve"> 133/97).</w:t>
      </w:r>
    </w:p>
    <w:p w:rsidR="00C15261" w:rsidRDefault="00C15261">
      <w:pPr>
        <w:rPr>
          <w:rFonts w:ascii="Times New Roman Regular" w:hAnsi="Times New Roman Regular" w:cs="Times New Roman Regular"/>
        </w:rPr>
      </w:pPr>
    </w:p>
    <w:p w:rsidR="00C15261" w:rsidRDefault="00965ED9">
      <w:pPr>
        <w:rPr>
          <w:rFonts w:ascii="Times New Roman Regular" w:hAnsi="Times New Roman Regular" w:cs="Times New Roman Regular"/>
        </w:rPr>
      </w:pPr>
      <w:proofErr w:type="spellStart"/>
      <w:r>
        <w:rPr>
          <w:rFonts w:ascii="Times New Roman Regular" w:hAnsi="Times New Roman Regular" w:cs="Times New Roman Regular"/>
        </w:rPr>
        <w:t>Kandidati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moraju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ispunjavati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sljedeće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uvjete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za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prijam</w:t>
      </w:r>
      <w:proofErr w:type="spellEnd"/>
      <w:r>
        <w:rPr>
          <w:rFonts w:ascii="Times New Roman Regular" w:hAnsi="Times New Roman Regular" w:cs="Times New Roman Regular"/>
        </w:rPr>
        <w:t xml:space="preserve"> u </w:t>
      </w:r>
      <w:proofErr w:type="spellStart"/>
      <w:r>
        <w:rPr>
          <w:rFonts w:ascii="Times New Roman Regular" w:hAnsi="Times New Roman Regular" w:cs="Times New Roman Regular"/>
        </w:rPr>
        <w:t>radni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odnos</w:t>
      </w:r>
      <w:proofErr w:type="spellEnd"/>
      <w:r>
        <w:rPr>
          <w:rFonts w:ascii="Times New Roman Regular" w:hAnsi="Times New Roman Regular" w:cs="Times New Roman Regular"/>
        </w:rPr>
        <w:t>:</w:t>
      </w:r>
    </w:p>
    <w:p w:rsidR="00C15261" w:rsidRDefault="00965ED9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proofErr w:type="spellStart"/>
      <w:r>
        <w:rPr>
          <w:rFonts w:ascii="Times New Roman Regular" w:hAnsi="Times New Roman Regular" w:cs="Times New Roman Regular"/>
        </w:rPr>
        <w:t>srednja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stručna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sprema</w:t>
      </w:r>
      <w:proofErr w:type="spellEnd"/>
      <w:r>
        <w:rPr>
          <w:rFonts w:ascii="Times New Roman Regular" w:hAnsi="Times New Roman Regular" w:cs="Times New Roman Regular"/>
          <w:lang w:val="hr-HR"/>
        </w:rPr>
        <w:t xml:space="preserve"> - </w:t>
      </w:r>
      <w:proofErr w:type="spellStart"/>
      <w:r>
        <w:rPr>
          <w:rFonts w:ascii="Times New Roman Regular" w:hAnsi="Times New Roman Regular" w:cs="Times New Roman Regular"/>
        </w:rPr>
        <w:t>smjer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kuhar</w:t>
      </w:r>
      <w:proofErr w:type="spellEnd"/>
    </w:p>
    <w:p w:rsidR="00C15261" w:rsidRDefault="00C15261">
      <w:pPr>
        <w:ind w:left="720"/>
        <w:rPr>
          <w:rFonts w:ascii="Times New Roman Regular" w:hAnsi="Times New Roman Regular" w:cs="Times New Roman Regular"/>
        </w:rPr>
      </w:pPr>
    </w:p>
    <w:p w:rsidR="00C15261" w:rsidRDefault="00965ED9">
      <w:p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 xml:space="preserve">Pored </w:t>
      </w:r>
      <w:proofErr w:type="spellStart"/>
      <w:r>
        <w:rPr>
          <w:rFonts w:ascii="Times New Roman Regular" w:hAnsi="Times New Roman Regular" w:cs="Times New Roman Regular"/>
        </w:rPr>
        <w:t>navedenih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uvjeta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kandidati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moraju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ispunjavati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opće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uvjete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za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prijem</w:t>
      </w:r>
      <w:proofErr w:type="spellEnd"/>
      <w:r>
        <w:rPr>
          <w:rFonts w:ascii="Times New Roman Regular" w:hAnsi="Times New Roman Regular" w:cs="Times New Roman Regular"/>
        </w:rPr>
        <w:t xml:space="preserve"> u </w:t>
      </w:r>
      <w:proofErr w:type="spellStart"/>
      <w:r>
        <w:rPr>
          <w:rFonts w:ascii="Times New Roman Regular" w:hAnsi="Times New Roman Regular" w:cs="Times New Roman Regular"/>
        </w:rPr>
        <w:t>radni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odnos</w:t>
      </w:r>
      <w:proofErr w:type="spellEnd"/>
      <w:r>
        <w:rPr>
          <w:rFonts w:ascii="Times New Roman Regular" w:hAnsi="Times New Roman Regular" w:cs="Times New Roman Regular"/>
        </w:rPr>
        <w:t>:</w:t>
      </w:r>
    </w:p>
    <w:p w:rsidR="00C15261" w:rsidRDefault="00965ED9">
      <w:pPr>
        <w:numPr>
          <w:ilvl w:val="0"/>
          <w:numId w:val="3"/>
        </w:numPr>
        <w:rPr>
          <w:rFonts w:ascii="Times New Roman Regular" w:hAnsi="Times New Roman Regular" w:cs="Times New Roman Regular"/>
        </w:rPr>
      </w:pPr>
      <w:proofErr w:type="spellStart"/>
      <w:r>
        <w:rPr>
          <w:rFonts w:ascii="Times New Roman Regular" w:hAnsi="Times New Roman Regular" w:cs="Times New Roman Regular"/>
        </w:rPr>
        <w:t>punoljetnost</w:t>
      </w:r>
      <w:proofErr w:type="spellEnd"/>
    </w:p>
    <w:p w:rsidR="00C15261" w:rsidRDefault="00965ED9">
      <w:pPr>
        <w:numPr>
          <w:ilvl w:val="0"/>
          <w:numId w:val="3"/>
        </w:numPr>
        <w:rPr>
          <w:rFonts w:ascii="Times New Roman Regular" w:hAnsi="Times New Roman Regular" w:cs="Times New Roman Regular"/>
        </w:rPr>
      </w:pPr>
      <w:proofErr w:type="spellStart"/>
      <w:r>
        <w:rPr>
          <w:rFonts w:ascii="Times New Roman Regular" w:hAnsi="Times New Roman Regular" w:cs="Times New Roman Regular"/>
        </w:rPr>
        <w:t>zdravstvenu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sposobnost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za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obavljanje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poslova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radnog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mjesta</w:t>
      </w:r>
      <w:proofErr w:type="spellEnd"/>
      <w:r>
        <w:rPr>
          <w:rFonts w:ascii="Times New Roman Regular" w:hAnsi="Times New Roman Regular" w:cs="Times New Roman Regular"/>
        </w:rPr>
        <w:t xml:space="preserve"> (</w:t>
      </w:r>
      <w:proofErr w:type="spellStart"/>
      <w:r>
        <w:rPr>
          <w:rFonts w:ascii="Times New Roman Regular" w:hAnsi="Times New Roman Regular" w:cs="Times New Roman Regular"/>
        </w:rPr>
        <w:t>dokaz</w:t>
      </w:r>
      <w:proofErr w:type="spellEnd"/>
      <w:r>
        <w:rPr>
          <w:rFonts w:ascii="Times New Roman Regular" w:hAnsi="Times New Roman Regular" w:cs="Times New Roman Regular"/>
        </w:rPr>
        <w:t xml:space="preserve"> o </w:t>
      </w:r>
      <w:proofErr w:type="spellStart"/>
      <w:r>
        <w:rPr>
          <w:rFonts w:ascii="Times New Roman Regular" w:hAnsi="Times New Roman Regular" w:cs="Times New Roman Regular"/>
        </w:rPr>
        <w:t>zdravstvenoj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sposobnosti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za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obavljanje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poslova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radnog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mjesta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dostavit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će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izabrani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kandidat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po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dostavljenoj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obavijesti</w:t>
      </w:r>
      <w:proofErr w:type="spellEnd"/>
      <w:r>
        <w:rPr>
          <w:rFonts w:ascii="Times New Roman Regular" w:hAnsi="Times New Roman Regular" w:cs="Times New Roman Regular"/>
        </w:rPr>
        <w:t xml:space="preserve"> o </w:t>
      </w:r>
      <w:proofErr w:type="spellStart"/>
      <w:r>
        <w:rPr>
          <w:rFonts w:ascii="Times New Roman Regular" w:hAnsi="Times New Roman Regular" w:cs="Times New Roman Regular"/>
        </w:rPr>
        <w:t>izboru</w:t>
      </w:r>
      <w:proofErr w:type="spellEnd"/>
      <w:r>
        <w:rPr>
          <w:rFonts w:ascii="Times New Roman Regular" w:hAnsi="Times New Roman Regular" w:cs="Times New Roman Regular"/>
        </w:rPr>
        <w:t>)</w:t>
      </w:r>
    </w:p>
    <w:p w:rsidR="00C15261" w:rsidRDefault="00965ED9">
      <w:pPr>
        <w:numPr>
          <w:ilvl w:val="0"/>
          <w:numId w:val="3"/>
        </w:numPr>
        <w:rPr>
          <w:rFonts w:ascii="Times New Roman Regular" w:hAnsi="Times New Roman Regular" w:cs="Times New Roman Regular"/>
        </w:rPr>
      </w:pPr>
      <w:proofErr w:type="spellStart"/>
      <w:proofErr w:type="gramStart"/>
      <w:r>
        <w:rPr>
          <w:rFonts w:ascii="Times New Roman Regular" w:hAnsi="Times New Roman Regular" w:cs="Times New Roman Regular"/>
        </w:rPr>
        <w:t>radni</w:t>
      </w:r>
      <w:proofErr w:type="spellEnd"/>
      <w:proofErr w:type="gram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odnos</w:t>
      </w:r>
      <w:proofErr w:type="spellEnd"/>
      <w:r>
        <w:rPr>
          <w:rFonts w:ascii="Times New Roman Regular" w:hAnsi="Times New Roman Regular" w:cs="Times New Roman Regular"/>
        </w:rPr>
        <w:t xml:space="preserve"> u </w:t>
      </w:r>
      <w:proofErr w:type="spellStart"/>
      <w:r>
        <w:rPr>
          <w:rFonts w:ascii="Times New Roman Regular" w:hAnsi="Times New Roman Regular" w:cs="Times New Roman Regular"/>
        </w:rPr>
        <w:t>dječjem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vrtiću</w:t>
      </w:r>
      <w:proofErr w:type="spellEnd"/>
      <w:r>
        <w:rPr>
          <w:rFonts w:ascii="Times New Roman Regular" w:hAnsi="Times New Roman Regular" w:cs="Times New Roman Regular"/>
        </w:rPr>
        <w:t xml:space="preserve"> ne </w:t>
      </w:r>
      <w:proofErr w:type="spellStart"/>
      <w:r>
        <w:rPr>
          <w:rFonts w:ascii="Times New Roman Regular" w:hAnsi="Times New Roman Regular" w:cs="Times New Roman Regular"/>
        </w:rPr>
        <w:t>može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zasnovati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osoba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koja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ima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zapreke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definirane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člankom</w:t>
      </w:r>
      <w:proofErr w:type="spellEnd"/>
      <w:r>
        <w:rPr>
          <w:rFonts w:ascii="Times New Roman Regular" w:hAnsi="Times New Roman Regular" w:cs="Times New Roman Regular"/>
        </w:rPr>
        <w:t xml:space="preserve"> 25. </w:t>
      </w:r>
      <w:proofErr w:type="spellStart"/>
      <w:r>
        <w:rPr>
          <w:rFonts w:ascii="Times New Roman Regular" w:hAnsi="Times New Roman Regular" w:cs="Times New Roman Regular"/>
        </w:rPr>
        <w:t>Zakona</w:t>
      </w:r>
      <w:proofErr w:type="spellEnd"/>
      <w:r>
        <w:rPr>
          <w:rFonts w:ascii="Times New Roman Regular" w:hAnsi="Times New Roman Regular" w:cs="Times New Roman Regular"/>
        </w:rPr>
        <w:t xml:space="preserve"> o </w:t>
      </w:r>
      <w:proofErr w:type="spellStart"/>
      <w:r>
        <w:rPr>
          <w:rFonts w:ascii="Times New Roman Regular" w:hAnsi="Times New Roman Regular" w:cs="Times New Roman Regular"/>
        </w:rPr>
        <w:t>predškolskom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odgoju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obrazovanju</w:t>
      </w:r>
      <w:proofErr w:type="spellEnd"/>
      <w:r>
        <w:rPr>
          <w:rFonts w:ascii="Times New Roman Regular" w:hAnsi="Times New Roman Regular" w:cs="Times New Roman Regular"/>
        </w:rPr>
        <w:t xml:space="preserve"> (</w:t>
      </w:r>
      <w:r>
        <w:rPr>
          <w:rFonts w:ascii="Times New Roman Regular" w:hAnsi="Times New Roman Regular" w:cs="Times New Roman Regular"/>
          <w:lang w:val="hr-HR"/>
        </w:rPr>
        <w:t>“</w:t>
      </w:r>
      <w:r>
        <w:rPr>
          <w:rFonts w:ascii="Times New Roman Regular" w:hAnsi="Times New Roman Regular" w:cs="Times New Roman Regular"/>
        </w:rPr>
        <w:t>N</w:t>
      </w:r>
      <w:proofErr w:type="spellStart"/>
      <w:r>
        <w:rPr>
          <w:rFonts w:ascii="Times New Roman Regular" w:hAnsi="Times New Roman Regular" w:cs="Times New Roman Regular"/>
          <w:lang w:val="hr-HR"/>
        </w:rPr>
        <w:t>arodne</w:t>
      </w:r>
      <w:proofErr w:type="spellEnd"/>
      <w:r>
        <w:rPr>
          <w:rFonts w:ascii="Times New Roman Regular" w:hAnsi="Times New Roman Regular" w:cs="Times New Roman Regular"/>
          <w:lang w:val="hr-HR"/>
        </w:rPr>
        <w:t xml:space="preserve"> novine”, broj</w:t>
      </w:r>
      <w:r>
        <w:rPr>
          <w:rFonts w:ascii="Times New Roman Regular" w:hAnsi="Times New Roman Regular" w:cs="Times New Roman Regular"/>
        </w:rPr>
        <w:t xml:space="preserve"> 10/97, 107/07, 94/13, 98/19, 57/22, 101/23 </w:t>
      </w:r>
      <w:proofErr w:type="spellStart"/>
      <w:r>
        <w:rPr>
          <w:rFonts w:ascii="Times New Roman Regular" w:hAnsi="Times New Roman Regular" w:cs="Times New Roman Regular"/>
        </w:rPr>
        <w:t>i</w:t>
      </w:r>
      <w:proofErr w:type="spellEnd"/>
      <w:r>
        <w:rPr>
          <w:rFonts w:ascii="Times New Roman Regular" w:hAnsi="Times New Roman Regular" w:cs="Times New Roman Regular"/>
        </w:rPr>
        <w:t xml:space="preserve"> 145/23)</w:t>
      </w:r>
    </w:p>
    <w:p w:rsidR="00C15261" w:rsidRDefault="00C15261">
      <w:pPr>
        <w:rPr>
          <w:rFonts w:ascii="Times New Roman Regular" w:hAnsi="Times New Roman Regular" w:cs="Times New Roman Regular"/>
        </w:rPr>
      </w:pPr>
    </w:p>
    <w:p w:rsidR="00C15261" w:rsidRDefault="00965ED9">
      <w:p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 xml:space="preserve">Kao </w:t>
      </w:r>
      <w:proofErr w:type="spellStart"/>
      <w:r>
        <w:rPr>
          <w:rFonts w:ascii="Times New Roman Regular" w:hAnsi="Times New Roman Regular" w:cs="Times New Roman Regular"/>
        </w:rPr>
        <w:t>dokaz</w:t>
      </w:r>
      <w:proofErr w:type="spellEnd"/>
      <w:r>
        <w:rPr>
          <w:rFonts w:ascii="Times New Roman Regular" w:hAnsi="Times New Roman Regular" w:cs="Times New Roman Regular"/>
        </w:rPr>
        <w:t xml:space="preserve"> o </w:t>
      </w:r>
      <w:proofErr w:type="spellStart"/>
      <w:r>
        <w:rPr>
          <w:rFonts w:ascii="Times New Roman Regular" w:hAnsi="Times New Roman Regular" w:cs="Times New Roman Regular"/>
        </w:rPr>
        <w:t>ispunjavanju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uvjeta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za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prijam</w:t>
      </w:r>
      <w:proofErr w:type="spellEnd"/>
      <w:r>
        <w:rPr>
          <w:rFonts w:ascii="Times New Roman Regular" w:hAnsi="Times New Roman Regular" w:cs="Times New Roman Regular"/>
        </w:rPr>
        <w:t xml:space="preserve"> u </w:t>
      </w:r>
      <w:proofErr w:type="spellStart"/>
      <w:r>
        <w:rPr>
          <w:rFonts w:ascii="Times New Roman Regular" w:hAnsi="Times New Roman Regular" w:cs="Times New Roman Regular"/>
        </w:rPr>
        <w:t>radni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odnos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kandidati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moraju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priložiti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sljedeće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dokumente</w:t>
      </w:r>
      <w:proofErr w:type="spellEnd"/>
      <w:r>
        <w:rPr>
          <w:rFonts w:ascii="Times New Roman Regular" w:hAnsi="Times New Roman Regular" w:cs="Times New Roman Regular"/>
        </w:rPr>
        <w:t>:</w:t>
      </w:r>
    </w:p>
    <w:p w:rsidR="00C15261" w:rsidRDefault="00965ED9">
      <w:pPr>
        <w:numPr>
          <w:ilvl w:val="0"/>
          <w:numId w:val="4"/>
        </w:numPr>
        <w:rPr>
          <w:rFonts w:ascii="Times New Roman Regular" w:hAnsi="Times New Roman Regular" w:cs="Times New Roman Regular"/>
        </w:rPr>
      </w:pPr>
      <w:proofErr w:type="spellStart"/>
      <w:r>
        <w:rPr>
          <w:rFonts w:ascii="Times New Roman Regular" w:hAnsi="Times New Roman Regular" w:cs="Times New Roman Regular"/>
        </w:rPr>
        <w:t>zamolba</w:t>
      </w:r>
      <w:proofErr w:type="spellEnd"/>
      <w:r>
        <w:rPr>
          <w:rFonts w:ascii="Times New Roman Regular" w:hAnsi="Times New Roman Regular" w:cs="Times New Roman Regular"/>
        </w:rPr>
        <w:t xml:space="preserve"> (</w:t>
      </w:r>
      <w:proofErr w:type="spellStart"/>
      <w:r>
        <w:rPr>
          <w:rFonts w:ascii="Times New Roman Regular" w:hAnsi="Times New Roman Regular" w:cs="Times New Roman Regular"/>
        </w:rPr>
        <w:t>vlastoručno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potpisana</w:t>
      </w:r>
      <w:proofErr w:type="spellEnd"/>
      <w:r>
        <w:rPr>
          <w:rFonts w:ascii="Times New Roman Regular" w:hAnsi="Times New Roman Regular" w:cs="Times New Roman Regular"/>
        </w:rPr>
        <w:t>),</w:t>
      </w:r>
    </w:p>
    <w:p w:rsidR="00C15261" w:rsidRDefault="00965ED9">
      <w:pPr>
        <w:numPr>
          <w:ilvl w:val="0"/>
          <w:numId w:val="4"/>
        </w:numPr>
        <w:rPr>
          <w:rFonts w:ascii="Times New Roman Regular" w:hAnsi="Times New Roman Regular" w:cs="Times New Roman Regular"/>
        </w:rPr>
      </w:pPr>
      <w:proofErr w:type="spellStart"/>
      <w:r>
        <w:rPr>
          <w:rFonts w:ascii="Times New Roman Regular" w:hAnsi="Times New Roman Regular" w:cs="Times New Roman Regular"/>
        </w:rPr>
        <w:t>životopis</w:t>
      </w:r>
      <w:proofErr w:type="spellEnd"/>
      <w:r>
        <w:rPr>
          <w:rFonts w:ascii="Times New Roman Regular" w:hAnsi="Times New Roman Regular" w:cs="Times New Roman Regular"/>
        </w:rPr>
        <w:t xml:space="preserve"> (</w:t>
      </w:r>
      <w:proofErr w:type="spellStart"/>
      <w:r>
        <w:rPr>
          <w:rFonts w:ascii="Times New Roman Regular" w:hAnsi="Times New Roman Regular" w:cs="Times New Roman Regular"/>
        </w:rPr>
        <w:t>vlastoručno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potpisan</w:t>
      </w:r>
      <w:proofErr w:type="spellEnd"/>
      <w:r>
        <w:rPr>
          <w:rFonts w:ascii="Times New Roman Regular" w:hAnsi="Times New Roman Regular" w:cs="Times New Roman Regular"/>
        </w:rPr>
        <w:t>),</w:t>
      </w:r>
    </w:p>
    <w:p w:rsidR="00C15261" w:rsidRDefault="00965ED9">
      <w:pPr>
        <w:numPr>
          <w:ilvl w:val="0"/>
          <w:numId w:val="4"/>
        </w:numPr>
        <w:rPr>
          <w:rFonts w:ascii="Times New Roman Regular" w:hAnsi="Times New Roman Regular" w:cs="Times New Roman Regular"/>
        </w:rPr>
      </w:pPr>
      <w:proofErr w:type="spellStart"/>
      <w:r>
        <w:rPr>
          <w:rFonts w:ascii="Times New Roman Regular" w:hAnsi="Times New Roman Regular" w:cs="Times New Roman Regular"/>
        </w:rPr>
        <w:t>dokaz</w:t>
      </w:r>
      <w:proofErr w:type="spellEnd"/>
      <w:r>
        <w:rPr>
          <w:rFonts w:ascii="Times New Roman Regular" w:hAnsi="Times New Roman Regular" w:cs="Times New Roman Regular"/>
        </w:rPr>
        <w:t xml:space="preserve"> o </w:t>
      </w:r>
      <w:proofErr w:type="spellStart"/>
      <w:r>
        <w:rPr>
          <w:rFonts w:ascii="Times New Roman Regular" w:hAnsi="Times New Roman Regular" w:cs="Times New Roman Regular"/>
        </w:rPr>
        <w:t>državljanstvu</w:t>
      </w:r>
      <w:proofErr w:type="spellEnd"/>
      <w:r>
        <w:rPr>
          <w:rFonts w:ascii="Times New Roman Regular" w:hAnsi="Times New Roman Regular" w:cs="Times New Roman Regular"/>
        </w:rPr>
        <w:t>,</w:t>
      </w:r>
    </w:p>
    <w:p w:rsidR="00C15261" w:rsidRDefault="00965ED9">
      <w:pPr>
        <w:numPr>
          <w:ilvl w:val="0"/>
          <w:numId w:val="4"/>
        </w:numPr>
        <w:rPr>
          <w:rFonts w:ascii="Times New Roman Regular" w:hAnsi="Times New Roman Regular" w:cs="Times New Roman Regular"/>
        </w:rPr>
      </w:pPr>
      <w:proofErr w:type="spellStart"/>
      <w:r>
        <w:rPr>
          <w:rFonts w:ascii="Times New Roman Regular" w:hAnsi="Times New Roman Regular" w:cs="Times New Roman Regular"/>
        </w:rPr>
        <w:t>preslika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dokaza</w:t>
      </w:r>
      <w:proofErr w:type="spellEnd"/>
      <w:r>
        <w:rPr>
          <w:rFonts w:ascii="Times New Roman Regular" w:hAnsi="Times New Roman Regular" w:cs="Times New Roman Regular"/>
        </w:rPr>
        <w:t xml:space="preserve"> o </w:t>
      </w:r>
      <w:proofErr w:type="spellStart"/>
      <w:r>
        <w:rPr>
          <w:rFonts w:ascii="Times New Roman Regular" w:hAnsi="Times New Roman Regular" w:cs="Times New Roman Regular"/>
        </w:rPr>
        <w:t>stečenoj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stručnoj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spremi</w:t>
      </w:r>
      <w:proofErr w:type="spellEnd"/>
      <w:r>
        <w:rPr>
          <w:rFonts w:ascii="Times New Roman Regular" w:hAnsi="Times New Roman Regular" w:cs="Times New Roman Regular"/>
        </w:rPr>
        <w:t>,</w:t>
      </w:r>
    </w:p>
    <w:p w:rsidR="00C15261" w:rsidRDefault="00965ED9">
      <w:pPr>
        <w:numPr>
          <w:ilvl w:val="0"/>
          <w:numId w:val="4"/>
        </w:numPr>
        <w:rPr>
          <w:rFonts w:ascii="Times New Roman Regular" w:hAnsi="Times New Roman Regular" w:cs="Times New Roman Regular"/>
        </w:rPr>
      </w:pPr>
      <w:proofErr w:type="spellStart"/>
      <w:r>
        <w:rPr>
          <w:rFonts w:ascii="Times New Roman Regular" w:hAnsi="Times New Roman Regular" w:cs="Times New Roman Regular"/>
        </w:rPr>
        <w:t>elektronski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ispis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staža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iz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Hrvatskog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zavoda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za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mirovinsko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osiguranje</w:t>
      </w:r>
      <w:proofErr w:type="spellEnd"/>
      <w:r>
        <w:rPr>
          <w:rFonts w:ascii="Times New Roman Regular" w:hAnsi="Times New Roman Regular" w:cs="Times New Roman Regular"/>
        </w:rPr>
        <w:t>,</w:t>
      </w:r>
    </w:p>
    <w:p w:rsidR="00C15261" w:rsidRDefault="00965ED9">
      <w:pPr>
        <w:pStyle w:val="Odlomakpopisa"/>
        <w:numPr>
          <w:ilvl w:val="0"/>
          <w:numId w:val="4"/>
        </w:numPr>
        <w:rPr>
          <w:rFonts w:ascii="Times New Roman Regular" w:hAnsi="Times New Roman Regular" w:cs="Times New Roman Regular"/>
        </w:rPr>
      </w:pPr>
      <w:proofErr w:type="spellStart"/>
      <w:proofErr w:type="gramStart"/>
      <w:r>
        <w:rPr>
          <w:rFonts w:ascii="Times New Roman Regular" w:hAnsi="Times New Roman Regular" w:cs="Times New Roman Regular"/>
        </w:rPr>
        <w:t>kao</w:t>
      </w:r>
      <w:proofErr w:type="spellEnd"/>
      <w:proofErr w:type="gram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dokaz</w:t>
      </w:r>
      <w:proofErr w:type="spellEnd"/>
      <w:r>
        <w:rPr>
          <w:rFonts w:ascii="Times New Roman Regular" w:hAnsi="Times New Roman Regular" w:cs="Times New Roman Regular"/>
        </w:rPr>
        <w:t xml:space="preserve"> o </w:t>
      </w:r>
      <w:proofErr w:type="spellStart"/>
      <w:r>
        <w:rPr>
          <w:rFonts w:ascii="Times New Roman Regular" w:hAnsi="Times New Roman Regular" w:cs="Times New Roman Regular"/>
        </w:rPr>
        <w:t>nepostojanju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zapreka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za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zasnivanje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radnog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odnosa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sukladno</w:t>
      </w:r>
      <w:proofErr w:type="spellEnd"/>
      <w:r>
        <w:rPr>
          <w:rFonts w:ascii="Times New Roman Regular" w:hAnsi="Times New Roman Regular" w:cs="Times New Roman Regular"/>
        </w:rPr>
        <w:t xml:space="preserve"> čl.25. </w:t>
      </w:r>
      <w:proofErr w:type="spellStart"/>
      <w:r>
        <w:rPr>
          <w:rFonts w:ascii="Times New Roman Regular" w:hAnsi="Times New Roman Regular" w:cs="Times New Roman Regular"/>
        </w:rPr>
        <w:t>Zakona</w:t>
      </w:r>
      <w:proofErr w:type="spellEnd"/>
      <w:r>
        <w:rPr>
          <w:rFonts w:ascii="Times New Roman Regular" w:hAnsi="Times New Roman Regular" w:cs="Times New Roman Regular"/>
        </w:rPr>
        <w:t xml:space="preserve"> o </w:t>
      </w:r>
      <w:proofErr w:type="spellStart"/>
      <w:r>
        <w:rPr>
          <w:rFonts w:ascii="Times New Roman Regular" w:hAnsi="Times New Roman Regular" w:cs="Times New Roman Regular"/>
        </w:rPr>
        <w:t>predškolskom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odgoju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obrazovanju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dostavljaju</w:t>
      </w:r>
      <w:proofErr w:type="spellEnd"/>
      <w:r>
        <w:rPr>
          <w:rFonts w:ascii="Times New Roman Regular" w:hAnsi="Times New Roman Regular" w:cs="Times New Roman Regular"/>
        </w:rPr>
        <w:t xml:space="preserve"> se </w:t>
      </w:r>
      <w:proofErr w:type="spellStart"/>
      <w:r>
        <w:rPr>
          <w:rFonts w:ascii="Times New Roman Regular" w:hAnsi="Times New Roman Regular" w:cs="Times New Roman Regular"/>
        </w:rPr>
        <w:t>sljedeći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dokumenti</w:t>
      </w:r>
      <w:proofErr w:type="spellEnd"/>
      <w:r>
        <w:rPr>
          <w:rFonts w:ascii="Times New Roman Regular" w:hAnsi="Times New Roman Regular" w:cs="Times New Roman Regular"/>
        </w:rPr>
        <w:t xml:space="preserve"> (ne </w:t>
      </w:r>
      <w:proofErr w:type="spellStart"/>
      <w:r>
        <w:rPr>
          <w:rFonts w:ascii="Times New Roman Regular" w:hAnsi="Times New Roman Regular" w:cs="Times New Roman Regular"/>
        </w:rPr>
        <w:t>stariji</w:t>
      </w:r>
      <w:proofErr w:type="spellEnd"/>
      <w:r>
        <w:rPr>
          <w:rFonts w:ascii="Times New Roman Regular" w:hAnsi="Times New Roman Regular" w:cs="Times New Roman Regular"/>
        </w:rPr>
        <w:t xml:space="preserve"> od 6 </w:t>
      </w:r>
      <w:proofErr w:type="spellStart"/>
      <w:r>
        <w:rPr>
          <w:rFonts w:ascii="Times New Roman Regular" w:hAnsi="Times New Roman Regular" w:cs="Times New Roman Regular"/>
        </w:rPr>
        <w:t>mjeseci</w:t>
      </w:r>
      <w:proofErr w:type="spellEnd"/>
      <w:r>
        <w:rPr>
          <w:rFonts w:ascii="Times New Roman Regular" w:hAnsi="Times New Roman Regular" w:cs="Times New Roman Regular"/>
        </w:rPr>
        <w:t xml:space="preserve">): </w:t>
      </w:r>
    </w:p>
    <w:p w:rsidR="00C15261" w:rsidRDefault="00965ED9">
      <w:pPr>
        <w:pStyle w:val="Odlomakpopisa"/>
        <w:numPr>
          <w:ilvl w:val="0"/>
          <w:numId w:val="5"/>
        </w:numPr>
        <w:rPr>
          <w:rFonts w:ascii="Times New Roman Regular" w:hAnsi="Times New Roman Regular" w:cs="Times New Roman Regular"/>
        </w:rPr>
      </w:pPr>
      <w:proofErr w:type="spellStart"/>
      <w:proofErr w:type="gramStart"/>
      <w:r>
        <w:rPr>
          <w:rFonts w:ascii="Times New Roman Regular" w:hAnsi="Times New Roman Regular" w:cs="Times New Roman Regular"/>
        </w:rPr>
        <w:lastRenderedPageBreak/>
        <w:t>uvjerenje</w:t>
      </w:r>
      <w:proofErr w:type="spellEnd"/>
      <w:proofErr w:type="gram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nadležnog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suda</w:t>
      </w:r>
      <w:proofErr w:type="spellEnd"/>
      <w:r>
        <w:rPr>
          <w:rFonts w:ascii="Times New Roman Regular" w:hAnsi="Times New Roman Regular" w:cs="Times New Roman Regular"/>
        </w:rPr>
        <w:t xml:space="preserve"> da se </w:t>
      </w:r>
      <w:proofErr w:type="spellStart"/>
      <w:r>
        <w:rPr>
          <w:rFonts w:ascii="Times New Roman Regular" w:hAnsi="Times New Roman Regular" w:cs="Times New Roman Regular"/>
        </w:rPr>
        <w:t>protiv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kandidata</w:t>
      </w:r>
      <w:proofErr w:type="spellEnd"/>
      <w:r>
        <w:rPr>
          <w:rFonts w:ascii="Times New Roman Regular" w:hAnsi="Times New Roman Regular" w:cs="Times New Roman Regular"/>
        </w:rPr>
        <w:t xml:space="preserve"> ne </w:t>
      </w:r>
      <w:proofErr w:type="spellStart"/>
      <w:r>
        <w:rPr>
          <w:rFonts w:ascii="Times New Roman Regular" w:hAnsi="Times New Roman Regular" w:cs="Times New Roman Regular"/>
        </w:rPr>
        <w:t>vodi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kazneni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postupak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prema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članku</w:t>
      </w:r>
      <w:proofErr w:type="spellEnd"/>
      <w:r>
        <w:rPr>
          <w:rFonts w:ascii="Times New Roman Regular" w:hAnsi="Times New Roman Regular" w:cs="Times New Roman Regular"/>
        </w:rPr>
        <w:t xml:space="preserve"> 25. </w:t>
      </w:r>
      <w:proofErr w:type="spellStart"/>
      <w:proofErr w:type="gramStart"/>
      <w:r>
        <w:rPr>
          <w:rFonts w:ascii="Times New Roman Regular" w:hAnsi="Times New Roman Regular" w:cs="Times New Roman Regular"/>
        </w:rPr>
        <w:t>stavak</w:t>
      </w:r>
      <w:proofErr w:type="spellEnd"/>
      <w:proofErr w:type="gramEnd"/>
      <w:r>
        <w:rPr>
          <w:rFonts w:ascii="Times New Roman Regular" w:hAnsi="Times New Roman Regular" w:cs="Times New Roman Regular"/>
        </w:rPr>
        <w:t xml:space="preserve"> 2. </w:t>
      </w:r>
      <w:proofErr w:type="spellStart"/>
      <w:r>
        <w:rPr>
          <w:rFonts w:ascii="Times New Roman Regular" w:hAnsi="Times New Roman Regular" w:cs="Times New Roman Regular"/>
        </w:rPr>
        <w:t>Zakona</w:t>
      </w:r>
      <w:proofErr w:type="spellEnd"/>
      <w:r>
        <w:rPr>
          <w:rFonts w:ascii="Times New Roman Regular" w:hAnsi="Times New Roman Regular" w:cs="Times New Roman Regular"/>
        </w:rPr>
        <w:t xml:space="preserve"> o </w:t>
      </w:r>
      <w:proofErr w:type="spellStart"/>
      <w:r>
        <w:rPr>
          <w:rFonts w:ascii="Times New Roman Regular" w:hAnsi="Times New Roman Regular" w:cs="Times New Roman Regular"/>
        </w:rPr>
        <w:t>predškolskom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odgoju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obrazovanju</w:t>
      </w:r>
      <w:proofErr w:type="spellEnd"/>
    </w:p>
    <w:p w:rsidR="00C15261" w:rsidRDefault="00965ED9">
      <w:pPr>
        <w:pStyle w:val="Odlomakpopisa"/>
        <w:numPr>
          <w:ilvl w:val="0"/>
          <w:numId w:val="5"/>
        </w:numPr>
        <w:rPr>
          <w:rFonts w:ascii="Times New Roman Regular" w:hAnsi="Times New Roman Regular" w:cs="Times New Roman Regular"/>
        </w:rPr>
      </w:pPr>
      <w:proofErr w:type="spellStart"/>
      <w:proofErr w:type="gramStart"/>
      <w:r>
        <w:rPr>
          <w:rFonts w:ascii="Times New Roman Regular" w:hAnsi="Times New Roman Regular" w:cs="Times New Roman Regular"/>
        </w:rPr>
        <w:t>uvjerenje</w:t>
      </w:r>
      <w:proofErr w:type="spellEnd"/>
      <w:proofErr w:type="gram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nadležnog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suda</w:t>
      </w:r>
      <w:proofErr w:type="spellEnd"/>
      <w:r>
        <w:rPr>
          <w:rFonts w:ascii="Times New Roman Regular" w:hAnsi="Times New Roman Regular" w:cs="Times New Roman Regular"/>
        </w:rPr>
        <w:t xml:space="preserve"> da se </w:t>
      </w:r>
      <w:proofErr w:type="spellStart"/>
      <w:r>
        <w:rPr>
          <w:rFonts w:ascii="Times New Roman Regular" w:hAnsi="Times New Roman Regular" w:cs="Times New Roman Regular"/>
        </w:rPr>
        <w:t>protiv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kandidata</w:t>
      </w:r>
      <w:proofErr w:type="spellEnd"/>
      <w:r>
        <w:rPr>
          <w:rFonts w:ascii="Times New Roman Regular" w:hAnsi="Times New Roman Regular" w:cs="Times New Roman Regular"/>
        </w:rPr>
        <w:t xml:space="preserve"> ne </w:t>
      </w:r>
      <w:proofErr w:type="spellStart"/>
      <w:r>
        <w:rPr>
          <w:rFonts w:ascii="Times New Roman Regular" w:hAnsi="Times New Roman Regular" w:cs="Times New Roman Regular"/>
        </w:rPr>
        <w:t>vodi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prekršajni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postupak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prema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članku</w:t>
      </w:r>
      <w:proofErr w:type="spellEnd"/>
      <w:r>
        <w:rPr>
          <w:rFonts w:ascii="Times New Roman Regular" w:hAnsi="Times New Roman Regular" w:cs="Times New Roman Regular"/>
        </w:rPr>
        <w:t xml:space="preserve"> 25. </w:t>
      </w:r>
      <w:proofErr w:type="spellStart"/>
      <w:proofErr w:type="gramStart"/>
      <w:r>
        <w:rPr>
          <w:rFonts w:ascii="Times New Roman Regular" w:hAnsi="Times New Roman Regular" w:cs="Times New Roman Regular"/>
        </w:rPr>
        <w:t>stavak</w:t>
      </w:r>
      <w:proofErr w:type="spellEnd"/>
      <w:proofErr w:type="gramEnd"/>
      <w:r>
        <w:rPr>
          <w:rFonts w:ascii="Times New Roman Regular" w:hAnsi="Times New Roman Regular" w:cs="Times New Roman Regular"/>
        </w:rPr>
        <w:t xml:space="preserve"> 4. </w:t>
      </w:r>
      <w:proofErr w:type="spellStart"/>
      <w:r>
        <w:rPr>
          <w:rFonts w:ascii="Times New Roman Regular" w:hAnsi="Times New Roman Regular" w:cs="Times New Roman Regular"/>
        </w:rPr>
        <w:t>Zakona</w:t>
      </w:r>
      <w:proofErr w:type="spellEnd"/>
      <w:r>
        <w:rPr>
          <w:rFonts w:ascii="Times New Roman Regular" w:hAnsi="Times New Roman Regular" w:cs="Times New Roman Regular"/>
        </w:rPr>
        <w:t xml:space="preserve"> o </w:t>
      </w:r>
      <w:proofErr w:type="spellStart"/>
      <w:r>
        <w:rPr>
          <w:rFonts w:ascii="Times New Roman Regular" w:hAnsi="Times New Roman Regular" w:cs="Times New Roman Regular"/>
        </w:rPr>
        <w:t>predškolskom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odgoju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obrazovanju</w:t>
      </w:r>
      <w:proofErr w:type="spellEnd"/>
    </w:p>
    <w:p w:rsidR="00C15261" w:rsidRDefault="00965ED9">
      <w:pPr>
        <w:pStyle w:val="Odlomakpopisa"/>
        <w:numPr>
          <w:ilvl w:val="0"/>
          <w:numId w:val="5"/>
        </w:numPr>
        <w:rPr>
          <w:rFonts w:ascii="Times New Roman Regular" w:hAnsi="Times New Roman Regular" w:cs="Times New Roman Regular"/>
        </w:rPr>
      </w:pPr>
      <w:proofErr w:type="spellStart"/>
      <w:proofErr w:type="gramStart"/>
      <w:r>
        <w:rPr>
          <w:rFonts w:ascii="Times New Roman Regular" w:hAnsi="Times New Roman Regular" w:cs="Times New Roman Regular"/>
        </w:rPr>
        <w:t>potvrda</w:t>
      </w:r>
      <w:proofErr w:type="spellEnd"/>
      <w:proofErr w:type="gram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nadležnog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Centra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za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socijalnu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skrb</w:t>
      </w:r>
      <w:proofErr w:type="spellEnd"/>
      <w:r>
        <w:rPr>
          <w:rFonts w:ascii="Times New Roman Regular" w:hAnsi="Times New Roman Regular" w:cs="Times New Roman Regular"/>
        </w:rPr>
        <w:t xml:space="preserve"> da </w:t>
      </w:r>
      <w:proofErr w:type="spellStart"/>
      <w:r>
        <w:rPr>
          <w:rFonts w:ascii="Times New Roman Regular" w:hAnsi="Times New Roman Regular" w:cs="Times New Roman Regular"/>
        </w:rPr>
        <w:t>kandidat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nema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izrečenu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mjeru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za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zaštitu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dobrobiti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djeteta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iz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članka</w:t>
      </w:r>
      <w:proofErr w:type="spellEnd"/>
      <w:r>
        <w:rPr>
          <w:rFonts w:ascii="Times New Roman Regular" w:hAnsi="Times New Roman Regular" w:cs="Times New Roman Regular"/>
        </w:rPr>
        <w:t xml:space="preserve"> 25. </w:t>
      </w:r>
      <w:proofErr w:type="spellStart"/>
      <w:proofErr w:type="gramStart"/>
      <w:r>
        <w:rPr>
          <w:rFonts w:ascii="Times New Roman Regular" w:hAnsi="Times New Roman Regular" w:cs="Times New Roman Regular"/>
        </w:rPr>
        <w:t>stavak</w:t>
      </w:r>
      <w:proofErr w:type="spellEnd"/>
      <w:proofErr w:type="gramEnd"/>
      <w:r>
        <w:rPr>
          <w:rFonts w:ascii="Times New Roman Regular" w:hAnsi="Times New Roman Regular" w:cs="Times New Roman Regular"/>
        </w:rPr>
        <w:t xml:space="preserve"> 10. </w:t>
      </w:r>
      <w:proofErr w:type="spellStart"/>
      <w:r>
        <w:rPr>
          <w:rFonts w:ascii="Times New Roman Regular" w:hAnsi="Times New Roman Regular" w:cs="Times New Roman Regular"/>
        </w:rPr>
        <w:t>Zakona</w:t>
      </w:r>
      <w:proofErr w:type="spellEnd"/>
      <w:r>
        <w:rPr>
          <w:rFonts w:ascii="Times New Roman Regular" w:hAnsi="Times New Roman Regular" w:cs="Times New Roman Regular"/>
        </w:rPr>
        <w:t xml:space="preserve"> o </w:t>
      </w:r>
      <w:proofErr w:type="spellStart"/>
      <w:r>
        <w:rPr>
          <w:rFonts w:ascii="Times New Roman Regular" w:hAnsi="Times New Roman Regular" w:cs="Times New Roman Regular"/>
        </w:rPr>
        <w:t>predškolskom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odgoju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obrazovanju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</w:p>
    <w:p w:rsidR="00C15261" w:rsidRDefault="00C15261">
      <w:pPr>
        <w:rPr>
          <w:rFonts w:ascii="Times New Roman Regular" w:hAnsi="Times New Roman Regular" w:cs="Times New Roman Regular"/>
        </w:rPr>
      </w:pPr>
    </w:p>
    <w:p w:rsidR="00C15261" w:rsidRDefault="00965ED9">
      <w:pPr>
        <w:rPr>
          <w:rFonts w:ascii="Times New Roman Regular" w:hAnsi="Times New Roman Regular" w:cs="Times New Roman Regular"/>
        </w:rPr>
      </w:pPr>
      <w:proofErr w:type="spellStart"/>
      <w:r>
        <w:rPr>
          <w:rFonts w:ascii="Times New Roman Regular" w:hAnsi="Times New Roman Regular" w:cs="Times New Roman Regular"/>
        </w:rPr>
        <w:t>Isprave</w:t>
      </w:r>
      <w:proofErr w:type="spellEnd"/>
      <w:r>
        <w:rPr>
          <w:rFonts w:ascii="Times New Roman Regular" w:hAnsi="Times New Roman Regular" w:cs="Times New Roman Regular"/>
        </w:rPr>
        <w:t xml:space="preserve"> se </w:t>
      </w:r>
      <w:proofErr w:type="spellStart"/>
      <w:r>
        <w:rPr>
          <w:rFonts w:ascii="Times New Roman Regular" w:hAnsi="Times New Roman Regular" w:cs="Times New Roman Regular"/>
        </w:rPr>
        <w:t>prilažu</w:t>
      </w:r>
      <w:proofErr w:type="spellEnd"/>
      <w:r>
        <w:rPr>
          <w:rFonts w:ascii="Times New Roman Regular" w:hAnsi="Times New Roman Regular" w:cs="Times New Roman Regular"/>
        </w:rPr>
        <w:t xml:space="preserve"> u </w:t>
      </w:r>
      <w:proofErr w:type="spellStart"/>
      <w:r>
        <w:rPr>
          <w:rFonts w:ascii="Times New Roman Regular" w:hAnsi="Times New Roman Regular" w:cs="Times New Roman Regular"/>
        </w:rPr>
        <w:t>neovjerenom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presliku</w:t>
      </w:r>
      <w:proofErr w:type="spellEnd"/>
      <w:r>
        <w:rPr>
          <w:rFonts w:ascii="Times New Roman Regular" w:hAnsi="Times New Roman Regular" w:cs="Times New Roman Regular"/>
        </w:rPr>
        <w:t xml:space="preserve">, a </w:t>
      </w:r>
      <w:proofErr w:type="spellStart"/>
      <w:r>
        <w:rPr>
          <w:rFonts w:ascii="Times New Roman Regular" w:hAnsi="Times New Roman Regular" w:cs="Times New Roman Regular"/>
        </w:rPr>
        <w:t>prije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izbora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kandidata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predočit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</w:rPr>
        <w:t>će</w:t>
      </w:r>
      <w:proofErr w:type="spellEnd"/>
      <w:proofErr w:type="gramEnd"/>
      <w:r>
        <w:rPr>
          <w:rFonts w:ascii="Times New Roman Regular" w:hAnsi="Times New Roman Regular" w:cs="Times New Roman Regular"/>
        </w:rPr>
        <w:t xml:space="preserve"> se </w:t>
      </w:r>
      <w:proofErr w:type="spellStart"/>
      <w:r>
        <w:rPr>
          <w:rFonts w:ascii="Times New Roman Regular" w:hAnsi="Times New Roman Regular" w:cs="Times New Roman Regular"/>
        </w:rPr>
        <w:t>izvornik</w:t>
      </w:r>
      <w:proofErr w:type="spellEnd"/>
      <w:r>
        <w:rPr>
          <w:rFonts w:ascii="Times New Roman Regular" w:hAnsi="Times New Roman Regular" w:cs="Times New Roman Regular"/>
        </w:rPr>
        <w:t xml:space="preserve">. </w:t>
      </w:r>
      <w:proofErr w:type="spellStart"/>
      <w:proofErr w:type="gramStart"/>
      <w:r>
        <w:rPr>
          <w:rFonts w:ascii="Times New Roman Regular" w:hAnsi="Times New Roman Regular" w:cs="Times New Roman Regular"/>
        </w:rPr>
        <w:t>Natječajna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dokumentacija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neće</w:t>
      </w:r>
      <w:proofErr w:type="spellEnd"/>
      <w:r>
        <w:rPr>
          <w:rFonts w:ascii="Times New Roman Regular" w:hAnsi="Times New Roman Regular" w:cs="Times New Roman Regular"/>
        </w:rPr>
        <w:t xml:space="preserve"> se </w:t>
      </w:r>
      <w:proofErr w:type="spellStart"/>
      <w:r>
        <w:rPr>
          <w:rFonts w:ascii="Times New Roman Regular" w:hAnsi="Times New Roman Regular" w:cs="Times New Roman Regular"/>
        </w:rPr>
        <w:t>vraćati</w:t>
      </w:r>
      <w:proofErr w:type="spellEnd"/>
      <w:r>
        <w:rPr>
          <w:rFonts w:ascii="Times New Roman Regular" w:hAnsi="Times New Roman Regular" w:cs="Times New Roman Regular"/>
        </w:rPr>
        <w:t>.</w:t>
      </w:r>
      <w:proofErr w:type="gramEnd"/>
    </w:p>
    <w:p w:rsidR="00C15261" w:rsidRDefault="00C15261">
      <w:pPr>
        <w:rPr>
          <w:rFonts w:ascii="Times New Roman Regular" w:hAnsi="Times New Roman Regular" w:cs="Times New Roman Regular"/>
        </w:rPr>
      </w:pPr>
    </w:p>
    <w:p w:rsidR="00C15261" w:rsidRDefault="00965ED9">
      <w:pPr>
        <w:rPr>
          <w:rFonts w:ascii="Times New Roman Regular" w:hAnsi="Times New Roman Regular" w:cs="Times New Roman Regular"/>
        </w:rPr>
      </w:pPr>
      <w:proofErr w:type="gramStart"/>
      <w:r>
        <w:rPr>
          <w:rFonts w:ascii="Times New Roman Regular" w:hAnsi="Times New Roman Regular" w:cs="Times New Roman Regular"/>
        </w:rPr>
        <w:t xml:space="preserve">Na </w:t>
      </w:r>
      <w:proofErr w:type="spellStart"/>
      <w:r>
        <w:rPr>
          <w:rFonts w:ascii="Times New Roman Regular" w:hAnsi="Times New Roman Regular" w:cs="Times New Roman Regular"/>
        </w:rPr>
        <w:t>natječaj</w:t>
      </w:r>
      <w:proofErr w:type="spellEnd"/>
      <w:r>
        <w:rPr>
          <w:rFonts w:ascii="Times New Roman Regular" w:hAnsi="Times New Roman Regular" w:cs="Times New Roman Regular"/>
        </w:rPr>
        <w:t xml:space="preserve"> se </w:t>
      </w:r>
      <w:proofErr w:type="spellStart"/>
      <w:r>
        <w:rPr>
          <w:rFonts w:ascii="Times New Roman Regular" w:hAnsi="Times New Roman Regular" w:cs="Times New Roman Regular"/>
        </w:rPr>
        <w:t>mogu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prijaviti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osobe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oba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spola</w:t>
      </w:r>
      <w:proofErr w:type="spellEnd"/>
      <w:r>
        <w:rPr>
          <w:rFonts w:ascii="Times New Roman Regular" w:hAnsi="Times New Roman Regular" w:cs="Times New Roman Regular"/>
        </w:rPr>
        <w:t>.</w:t>
      </w:r>
      <w:proofErr w:type="gramEnd"/>
      <w:r>
        <w:rPr>
          <w:rFonts w:ascii="Times New Roman Regular" w:hAnsi="Times New Roman Regular" w:cs="Times New Roman Regular"/>
        </w:rPr>
        <w:t xml:space="preserve"> </w:t>
      </w:r>
    </w:p>
    <w:p w:rsidR="00C15261" w:rsidRDefault="00965ED9">
      <w:pPr>
        <w:jc w:val="both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br/>
      </w:r>
      <w:proofErr w:type="spellStart"/>
      <w:r>
        <w:rPr>
          <w:rFonts w:ascii="Times New Roman Regular" w:hAnsi="Times New Roman Regular" w:cs="Times New Roman Regular"/>
        </w:rPr>
        <w:t>Podnošenjem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prijave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</w:rPr>
        <w:t>na</w:t>
      </w:r>
      <w:proofErr w:type="spellEnd"/>
      <w:proofErr w:type="gram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natječaj</w:t>
      </w:r>
      <w:proofErr w:type="spellEnd"/>
      <w:r>
        <w:rPr>
          <w:rFonts w:ascii="Times New Roman Regular" w:hAnsi="Times New Roman Regular" w:cs="Times New Roman Regular"/>
        </w:rPr>
        <w:t xml:space="preserve">, </w:t>
      </w:r>
      <w:proofErr w:type="spellStart"/>
      <w:r>
        <w:rPr>
          <w:rFonts w:ascii="Times New Roman Regular" w:hAnsi="Times New Roman Regular" w:cs="Times New Roman Regular"/>
        </w:rPr>
        <w:t>pristupnici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natječaja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izričito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suglasni</w:t>
      </w:r>
      <w:proofErr w:type="spellEnd"/>
      <w:r>
        <w:rPr>
          <w:rFonts w:ascii="Times New Roman Regular" w:hAnsi="Times New Roman Regular" w:cs="Times New Roman Regular"/>
        </w:rPr>
        <w:t xml:space="preserve"> da </w:t>
      </w:r>
      <w:proofErr w:type="spellStart"/>
      <w:r>
        <w:rPr>
          <w:rFonts w:ascii="Times New Roman Regular" w:hAnsi="Times New Roman Regular" w:cs="Times New Roman Regular"/>
        </w:rPr>
        <w:t>Dječji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vrtić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  <w:lang w:val="hr-HR"/>
        </w:rPr>
        <w:t>“Sunce” Dvor</w:t>
      </w:r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kao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voditelj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zbirke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osobnih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podataka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može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prikupljati</w:t>
      </w:r>
      <w:proofErr w:type="spellEnd"/>
      <w:r>
        <w:rPr>
          <w:rFonts w:ascii="Times New Roman Regular" w:hAnsi="Times New Roman Regular" w:cs="Times New Roman Regular"/>
        </w:rPr>
        <w:t xml:space="preserve">, </w:t>
      </w:r>
      <w:proofErr w:type="spellStart"/>
      <w:r>
        <w:rPr>
          <w:rFonts w:ascii="Times New Roman Regular" w:hAnsi="Times New Roman Regular" w:cs="Times New Roman Regular"/>
        </w:rPr>
        <w:t>koristiti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dalje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obrađivati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podatke</w:t>
      </w:r>
      <w:proofErr w:type="spellEnd"/>
      <w:r>
        <w:rPr>
          <w:rFonts w:ascii="Times New Roman Regular" w:hAnsi="Times New Roman Regular" w:cs="Times New Roman Regular"/>
        </w:rPr>
        <w:t xml:space="preserve"> u </w:t>
      </w:r>
      <w:proofErr w:type="spellStart"/>
      <w:r>
        <w:rPr>
          <w:rFonts w:ascii="Times New Roman Regular" w:hAnsi="Times New Roman Regular" w:cs="Times New Roman Regular"/>
        </w:rPr>
        <w:t>svrhu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provedbe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natječajnog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postupka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sukladno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propisima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koji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uređuju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zaštitu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osobnih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podataka</w:t>
      </w:r>
      <w:proofErr w:type="spellEnd"/>
      <w:r>
        <w:rPr>
          <w:rFonts w:ascii="Times New Roman Regular" w:hAnsi="Times New Roman Regular" w:cs="Times New Roman Regular"/>
        </w:rPr>
        <w:t>.</w:t>
      </w:r>
    </w:p>
    <w:p w:rsidR="00C15261" w:rsidRDefault="00965ED9">
      <w:pPr>
        <w:shd w:val="clear" w:color="auto" w:fill="FFFFFF"/>
        <w:suppressAutoHyphens w:val="0"/>
        <w:spacing w:before="100" w:beforeAutospacing="1" w:after="100" w:afterAutospacing="1" w:line="215" w:lineRule="atLeast"/>
        <w:ind w:right="509"/>
        <w:jc w:val="both"/>
        <w:rPr>
          <w:rFonts w:ascii="Times New Roman Regular" w:hAnsi="Times New Roman Regular" w:cs="Times New Roman Regular"/>
          <w:color w:val="222222"/>
          <w:lang w:eastAsia="hr-HR"/>
        </w:rPr>
      </w:pPr>
      <w:proofErr w:type="spellStart"/>
      <w:r>
        <w:rPr>
          <w:rFonts w:ascii="Times New Roman Regular" w:hAnsi="Times New Roman Regular" w:cs="Times New Roman Regular"/>
          <w:lang w:eastAsia="hr-HR"/>
        </w:rPr>
        <w:t>Osobe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koje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prema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posebnim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propisima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ostvaruju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pravo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prednosti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pri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zapošljavanju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, </w:t>
      </w:r>
      <w:proofErr w:type="spellStart"/>
      <w:r>
        <w:rPr>
          <w:rFonts w:ascii="Times New Roman Regular" w:hAnsi="Times New Roman Regular" w:cs="Times New Roman Regular"/>
          <w:lang w:eastAsia="hr-HR"/>
        </w:rPr>
        <w:t>moraju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se u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prijavi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pozvati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  <w:lang w:eastAsia="hr-HR"/>
        </w:rPr>
        <w:t>na</w:t>
      </w:r>
      <w:proofErr w:type="spellEnd"/>
      <w:proofErr w:type="gramEnd"/>
      <w:r>
        <w:rPr>
          <w:rFonts w:ascii="Times New Roman Regular" w:hAnsi="Times New Roman Regular" w:cs="Times New Roman Regular"/>
          <w:lang w:eastAsia="hr-HR"/>
        </w:rPr>
        <w:t xml:space="preserve"> to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pravo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, </w:t>
      </w:r>
      <w:proofErr w:type="spellStart"/>
      <w:r>
        <w:rPr>
          <w:rFonts w:ascii="Times New Roman Regular" w:hAnsi="Times New Roman Regular" w:cs="Times New Roman Regular"/>
          <w:lang w:eastAsia="hr-HR"/>
        </w:rPr>
        <w:t>odnosno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uz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prijavu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priložiti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svu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propisanu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dokumentaciju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prema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posebnom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zakonu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te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imaju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prednost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u </w:t>
      </w:r>
      <w:proofErr w:type="spellStart"/>
      <w:r>
        <w:rPr>
          <w:rFonts w:ascii="Times New Roman Regular" w:hAnsi="Times New Roman Regular" w:cs="Times New Roman Regular"/>
          <w:lang w:eastAsia="hr-HR"/>
        </w:rPr>
        <w:t>odnosu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na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ostale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kandidate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samo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pod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jednakim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uvjetima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>.</w:t>
      </w:r>
    </w:p>
    <w:p w:rsidR="00C15261" w:rsidRDefault="00965ED9">
      <w:pPr>
        <w:shd w:val="clear" w:color="auto" w:fill="FFFFFF"/>
        <w:suppressAutoHyphens w:val="0"/>
        <w:spacing w:before="100" w:beforeAutospacing="1" w:after="100" w:afterAutospacing="1" w:line="215" w:lineRule="atLeast"/>
        <w:ind w:right="509"/>
        <w:jc w:val="both"/>
        <w:rPr>
          <w:rFonts w:ascii="Times New Roman Regular" w:hAnsi="Times New Roman Regular" w:cs="Times New Roman Regular"/>
          <w:color w:val="222222"/>
          <w:lang w:eastAsia="hr-HR"/>
        </w:rPr>
      </w:pPr>
      <w:proofErr w:type="spellStart"/>
      <w:proofErr w:type="gramStart"/>
      <w:r>
        <w:rPr>
          <w:rFonts w:ascii="Times New Roman Regular" w:hAnsi="Times New Roman Regular" w:cs="Times New Roman Regular"/>
          <w:color w:val="222222"/>
          <w:lang w:eastAsia="hr-HR"/>
        </w:rPr>
        <w:t>Osobe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koje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ostvaruju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pravo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prednosti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zapošljavanju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sukladno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članku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102.</w:t>
      </w:r>
      <w:proofErr w:type="gram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Zakona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o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hrvatskim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braniteljima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iz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Domovinskog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rata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članovima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njihovih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obitelji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(“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Narodne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novine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”,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broj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121/17, 98/19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84/21),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uz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prijavu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  <w:color w:val="222222"/>
          <w:lang w:eastAsia="hr-HR"/>
        </w:rPr>
        <w:t>na</w:t>
      </w:r>
      <w:proofErr w:type="spellEnd"/>
      <w:proofErr w:type="gram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natječaj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dužni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su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, pored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dokaza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o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ispunjavanju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traženih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uvjeta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,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priložiti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sve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potrebne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dokaze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iz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članka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103. </w:t>
      </w:r>
      <w:proofErr w:type="spellStart"/>
      <w:proofErr w:type="gramStart"/>
      <w:r>
        <w:rPr>
          <w:rFonts w:ascii="Times New Roman Regular" w:hAnsi="Times New Roman Regular" w:cs="Times New Roman Regular"/>
          <w:color w:val="222222"/>
          <w:lang w:eastAsia="hr-HR"/>
        </w:rPr>
        <w:t>navedenog</w:t>
      </w:r>
      <w:proofErr w:type="spellEnd"/>
      <w:proofErr w:type="gram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Zakona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dostupne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poveznici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Ministarstva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hrvatskih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branitelja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: </w:t>
      </w:r>
      <w:hyperlink r:id="rId9" w:history="1">
        <w:r>
          <w:rPr>
            <w:rStyle w:val="Hiperveza"/>
            <w:rFonts w:ascii="Times New Roman Regular" w:hAnsi="Times New Roman Regular" w:cs="Times New Roman Regular"/>
            <w:lang w:eastAsia="hr-HR"/>
          </w:rPr>
          <w:t>https://branitelji.gov.hr/UserDocsImag</w:t>
        </w:r>
        <w:bookmarkStart w:id="1" w:name="_Hlt149033776"/>
        <w:bookmarkStart w:id="2" w:name="_Hlt149033775"/>
        <w:bookmarkEnd w:id="1"/>
        <w:bookmarkEnd w:id="2"/>
        <w:r>
          <w:rPr>
            <w:rStyle w:val="Hiperveza"/>
            <w:rFonts w:ascii="Times New Roman Regular" w:hAnsi="Times New Roman Regular" w:cs="Times New Roman Regular"/>
            <w:lang w:eastAsia="hr-HR"/>
          </w:rPr>
          <w:t>es//NG/12%20Prosinac/Zapo%C5%A1ljavanje//Popis%20dokaza%20za%20ostvarivanje%20prava%20prednosti%20p</w:t>
        </w:r>
        <w:bookmarkStart w:id="3" w:name="_Hlt108519691"/>
        <w:bookmarkStart w:id="4" w:name="_Hlt108519690"/>
        <w:bookmarkEnd w:id="3"/>
        <w:bookmarkEnd w:id="4"/>
        <w:r>
          <w:rPr>
            <w:rStyle w:val="Hiperveza"/>
            <w:rFonts w:ascii="Times New Roman Regular" w:hAnsi="Times New Roman Regular" w:cs="Times New Roman Regular"/>
            <w:lang w:eastAsia="hr-HR"/>
          </w:rPr>
          <w:t>ri%20zapo%C5%A1ljavanju.pdf</w:t>
        </w:r>
      </w:hyperlink>
    </w:p>
    <w:p w:rsidR="00C15261" w:rsidRDefault="00965ED9">
      <w:pPr>
        <w:shd w:val="clear" w:color="auto" w:fill="FFFFFF"/>
        <w:suppressAutoHyphens w:val="0"/>
        <w:spacing w:before="100" w:beforeAutospacing="1" w:after="100" w:afterAutospacing="1" w:line="215" w:lineRule="atLeast"/>
        <w:ind w:right="509"/>
        <w:jc w:val="both"/>
        <w:rPr>
          <w:rFonts w:ascii="Times New Roman Regular" w:hAnsi="Times New Roman Regular" w:cs="Times New Roman Regular"/>
          <w:color w:val="222222"/>
          <w:lang w:eastAsia="hr-HR"/>
        </w:rPr>
      </w:pPr>
      <w:proofErr w:type="spellStart"/>
      <w:proofErr w:type="gramStart"/>
      <w:r>
        <w:rPr>
          <w:rFonts w:ascii="Times New Roman Regular" w:hAnsi="Times New Roman Regular" w:cs="Times New Roman Regular"/>
          <w:color w:val="222222"/>
          <w:lang w:eastAsia="hr-HR"/>
        </w:rPr>
        <w:t>Osobe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koje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ostvaruju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pravo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prednosti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zapošljavanju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sukladno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članku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48.</w:t>
      </w:r>
      <w:proofErr w:type="gram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Zakona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o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civilnim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stradalnicima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iz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Domovinskog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rata (“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Narodne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novine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”,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broj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84/21),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uz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prijavu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  <w:color w:val="222222"/>
          <w:lang w:eastAsia="hr-HR"/>
        </w:rPr>
        <w:t>na</w:t>
      </w:r>
      <w:proofErr w:type="spellEnd"/>
      <w:proofErr w:type="gram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natječaj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dužni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su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, pored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dokaza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o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ispunjavanju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traženih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uvjeta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,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priložiti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sve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potrebne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dokaze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iz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članka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49. </w:t>
      </w:r>
      <w:proofErr w:type="spellStart"/>
      <w:proofErr w:type="gramStart"/>
      <w:r>
        <w:rPr>
          <w:rFonts w:ascii="Times New Roman Regular" w:hAnsi="Times New Roman Regular" w:cs="Times New Roman Regular"/>
          <w:color w:val="222222"/>
          <w:lang w:eastAsia="hr-HR"/>
        </w:rPr>
        <w:t>navedenog</w:t>
      </w:r>
      <w:proofErr w:type="spellEnd"/>
      <w:proofErr w:type="gram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Zakona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dostupne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poveznici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Ministarstva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hrvatskih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branitelja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: </w:t>
      </w:r>
      <w:hyperlink r:id="rId10" w:history="1">
        <w:r>
          <w:rPr>
            <w:rStyle w:val="Hiperveza"/>
            <w:rFonts w:ascii="Times New Roman Regular" w:hAnsi="Times New Roman Regular" w:cs="Times New Roman Regular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15261" w:rsidRDefault="00965ED9">
      <w:pPr>
        <w:shd w:val="clear" w:color="auto" w:fill="FFFFFF"/>
        <w:suppressAutoHyphens w:val="0"/>
        <w:spacing w:before="100" w:beforeAutospacing="1" w:after="100" w:afterAutospacing="1" w:line="215" w:lineRule="atLeast"/>
        <w:ind w:right="509"/>
        <w:jc w:val="both"/>
        <w:rPr>
          <w:rFonts w:ascii="Times New Roman Regular" w:hAnsi="Times New Roman Regular" w:cs="Times New Roman Regular"/>
          <w:color w:val="222222"/>
          <w:lang w:eastAsia="hr-HR"/>
        </w:rPr>
      </w:pP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Osobe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koje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se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pozivaju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pravo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prednosti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zapošljavanju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sukladno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članku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48.f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Zakona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o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zaštiti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vojnih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civilnih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invalida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rata (“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Narodne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novine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”,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broj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33/92, 57/92, 77/92, 27/93, 58/93, 2/94, 76/94, 108/95, 108/96, 82/01, 103/03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148/13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98/19),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uz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prijavu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natječaj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dužne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su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, pored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dokaza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o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ispunjavanju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traženih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uvjeta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,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priložiti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rješenje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ili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potvrdu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o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priznatom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statusu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iz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koje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je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vidljivo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spomenuto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pravo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,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izjavu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da do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sada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nisu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koristili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pravo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prednosti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prilikom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zapošljavanja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po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toj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osnovi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te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dokaz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iz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kojeg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je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vidljivo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koji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je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način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prestao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radni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odnos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kod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posljednjeg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poslodavca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(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rješenje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,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ugovor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,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sporazum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sl.).</w:t>
      </w:r>
    </w:p>
    <w:p w:rsidR="00C15261" w:rsidRDefault="00965ED9">
      <w:pPr>
        <w:shd w:val="clear" w:color="auto" w:fill="FFFFFF"/>
        <w:suppressAutoHyphens w:val="0"/>
        <w:spacing w:before="100" w:beforeAutospacing="1" w:after="100" w:afterAutospacing="1" w:line="215" w:lineRule="atLeast"/>
        <w:ind w:right="509"/>
        <w:jc w:val="both"/>
        <w:rPr>
          <w:rFonts w:ascii="Times New Roman Regular" w:hAnsi="Times New Roman Regular" w:cs="Times New Roman Regular"/>
          <w:color w:val="222222"/>
          <w:lang w:eastAsia="hr-HR"/>
        </w:rPr>
      </w:pP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lastRenderedPageBreak/>
        <w:t>Osobe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koje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se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pozivaju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  <w:color w:val="222222"/>
          <w:lang w:eastAsia="hr-HR"/>
        </w:rPr>
        <w:t>na</w:t>
      </w:r>
      <w:proofErr w:type="spellEnd"/>
      <w:proofErr w:type="gram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pravo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prednosti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zapošljavanju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sukladno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članku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9.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Zakona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o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profesionalnoj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rehabilitaciji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zapošljavanju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osoba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s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invaliditetom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(“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Narodne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novine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”,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broj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157/13, 152/14, 39/18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32/20),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uz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prijavu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natječaj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dužni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su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, pored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dokaza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o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ispunjavanju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traženih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uvjeta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,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priložiti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dokaz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o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invaliditetu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(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javna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isprava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o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invaliditetu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temelju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koje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se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osoba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može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upisati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u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očevidnik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zaposlenih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osoba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s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invaliditetom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)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te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dokaz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iz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kojeg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je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vidljivo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koji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je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način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prestao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radni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odnos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kod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posljednjeg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poslodavca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,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odnosno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color w:val="222222"/>
          <w:lang w:eastAsia="hr-HR"/>
        </w:rPr>
        <w:t>služba</w:t>
      </w:r>
      <w:proofErr w:type="spellEnd"/>
      <w:r>
        <w:rPr>
          <w:rFonts w:ascii="Times New Roman Regular" w:hAnsi="Times New Roman Regular" w:cs="Times New Roman Regular"/>
          <w:color w:val="222222"/>
          <w:lang w:eastAsia="hr-HR"/>
        </w:rPr>
        <w:t>.</w:t>
      </w:r>
    </w:p>
    <w:p w:rsidR="00C15261" w:rsidRDefault="00965ED9">
      <w:pPr>
        <w:rPr>
          <w:rFonts w:ascii="Times New Roman Regular" w:hAnsi="Times New Roman Regular" w:cs="Times New Roman Regular"/>
        </w:rPr>
      </w:pPr>
      <w:proofErr w:type="spellStart"/>
      <w:proofErr w:type="gramStart"/>
      <w:r>
        <w:rPr>
          <w:rFonts w:ascii="Times New Roman Regular" w:hAnsi="Times New Roman Regular" w:cs="Times New Roman Regular"/>
        </w:rPr>
        <w:t>Urednom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prijavom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smatra</w:t>
      </w:r>
      <w:proofErr w:type="spellEnd"/>
      <w:r>
        <w:rPr>
          <w:rFonts w:ascii="Times New Roman Regular" w:hAnsi="Times New Roman Regular" w:cs="Times New Roman Regular"/>
        </w:rPr>
        <w:t xml:space="preserve"> se </w:t>
      </w:r>
      <w:proofErr w:type="spellStart"/>
      <w:r>
        <w:rPr>
          <w:rFonts w:ascii="Times New Roman Regular" w:hAnsi="Times New Roman Regular" w:cs="Times New Roman Regular"/>
        </w:rPr>
        <w:t>prijava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koja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sadrži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sve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podatke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priloge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navedene</w:t>
      </w:r>
      <w:proofErr w:type="spellEnd"/>
      <w:r>
        <w:rPr>
          <w:rFonts w:ascii="Times New Roman Regular" w:hAnsi="Times New Roman Regular" w:cs="Times New Roman Regular"/>
        </w:rPr>
        <w:t xml:space="preserve"> u </w:t>
      </w:r>
      <w:proofErr w:type="spellStart"/>
      <w:r>
        <w:rPr>
          <w:rFonts w:ascii="Times New Roman Regular" w:hAnsi="Times New Roman Regular" w:cs="Times New Roman Regular"/>
        </w:rPr>
        <w:t>natječaju</w:t>
      </w:r>
      <w:proofErr w:type="spellEnd"/>
      <w:r>
        <w:rPr>
          <w:rFonts w:ascii="Times New Roman Regular" w:hAnsi="Times New Roman Regular" w:cs="Times New Roman Regular"/>
        </w:rPr>
        <w:t>.</w:t>
      </w:r>
      <w:proofErr w:type="gramEnd"/>
      <w:r>
        <w:rPr>
          <w:rFonts w:ascii="Times New Roman Regular" w:hAnsi="Times New Roman Regular" w:cs="Times New Roman Regular"/>
        </w:rP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</w:rPr>
        <w:t>Nepotpune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i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nepravodobne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prijave</w:t>
      </w:r>
      <w:proofErr w:type="spellEnd"/>
      <w:r>
        <w:rPr>
          <w:rFonts w:ascii="Times New Roman Regular" w:hAnsi="Times New Roman Regular" w:cs="Times New Roman Regular"/>
        </w:rPr>
        <w:t xml:space="preserve"> </w:t>
      </w:r>
      <w:proofErr w:type="spellStart"/>
      <w:r>
        <w:rPr>
          <w:rFonts w:ascii="Times New Roman Regular" w:hAnsi="Times New Roman Regular" w:cs="Times New Roman Regular"/>
        </w:rPr>
        <w:t>neće</w:t>
      </w:r>
      <w:proofErr w:type="spellEnd"/>
      <w:r>
        <w:rPr>
          <w:rFonts w:ascii="Times New Roman Regular" w:hAnsi="Times New Roman Regular" w:cs="Times New Roman Regular"/>
        </w:rPr>
        <w:t xml:space="preserve"> se </w:t>
      </w:r>
      <w:proofErr w:type="spellStart"/>
      <w:r>
        <w:rPr>
          <w:rFonts w:ascii="Times New Roman Regular" w:hAnsi="Times New Roman Regular" w:cs="Times New Roman Regular"/>
        </w:rPr>
        <w:t>razmatrati</w:t>
      </w:r>
      <w:proofErr w:type="spellEnd"/>
      <w:r>
        <w:rPr>
          <w:rFonts w:ascii="Times New Roman Regular" w:hAnsi="Times New Roman Regular" w:cs="Times New Roman Regular"/>
        </w:rPr>
        <w:t>.</w:t>
      </w:r>
      <w:proofErr w:type="gramEnd"/>
    </w:p>
    <w:p w:rsidR="00C15261" w:rsidRDefault="00C15261">
      <w:pPr>
        <w:rPr>
          <w:rFonts w:ascii="Times New Roman Regular" w:hAnsi="Times New Roman Regular" w:cs="Times New Roman Regular"/>
          <w:lang w:eastAsia="hr-HR"/>
        </w:rPr>
      </w:pPr>
    </w:p>
    <w:p w:rsidR="00C15261" w:rsidRDefault="00965ED9">
      <w:pPr>
        <w:rPr>
          <w:rFonts w:ascii="Times New Roman Regular" w:hAnsi="Times New Roman Regular" w:cs="Times New Roman Regular"/>
          <w:lang w:eastAsia="hr-HR"/>
        </w:rPr>
      </w:pPr>
      <w:proofErr w:type="spellStart"/>
      <w:proofErr w:type="gramStart"/>
      <w:r>
        <w:rPr>
          <w:rFonts w:ascii="Times New Roman Regular" w:hAnsi="Times New Roman Regular" w:cs="Times New Roman Regular"/>
          <w:lang w:eastAsia="hr-HR"/>
        </w:rPr>
        <w:t>Povjerenstvo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za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provedbu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natječaja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imenuje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Ravnateljica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Dječjeg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vrtića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“</w:t>
      </w:r>
      <w:proofErr w:type="spellStart"/>
      <w:r>
        <w:rPr>
          <w:rFonts w:ascii="Times New Roman Regular" w:hAnsi="Times New Roman Regular" w:cs="Times New Roman Regular"/>
          <w:lang w:eastAsia="hr-HR"/>
        </w:rPr>
        <w:t>Sunce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” </w:t>
      </w:r>
      <w:proofErr w:type="spellStart"/>
      <w:r>
        <w:rPr>
          <w:rFonts w:ascii="Times New Roman Regular" w:hAnsi="Times New Roman Regular" w:cs="Times New Roman Regular"/>
          <w:lang w:eastAsia="hr-HR"/>
        </w:rPr>
        <w:t>Dvor</w:t>
      </w:r>
      <w:proofErr w:type="spellEnd"/>
      <w:r>
        <w:rPr>
          <w:rFonts w:ascii="Times New Roman Regular" w:hAnsi="Times New Roman Regular" w:cs="Times New Roman Regular"/>
          <w:lang w:eastAsia="hr-HR"/>
        </w:rPr>
        <w:t>.</w:t>
      </w:r>
      <w:proofErr w:type="gram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Povjerenstvo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utvrđuje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popis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kandidata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prijavljenih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  <w:lang w:eastAsia="hr-HR"/>
        </w:rPr>
        <w:t>na</w:t>
      </w:r>
      <w:proofErr w:type="spellEnd"/>
      <w:proofErr w:type="gram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javni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natječaj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koji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ispunjavaju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formalne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uvjete</w:t>
      </w:r>
      <w:proofErr w:type="spellEnd"/>
      <w:r>
        <w:rPr>
          <w:rFonts w:ascii="Times New Roman Regular" w:hAnsi="Times New Roman Regular" w:cs="Times New Roman Regular"/>
          <w:lang w:eastAsia="hr-HR"/>
        </w:rPr>
        <w:t>.</w:t>
      </w:r>
    </w:p>
    <w:p w:rsidR="00C15261" w:rsidRDefault="00965ED9">
      <w:pPr>
        <w:jc w:val="both"/>
        <w:rPr>
          <w:rFonts w:ascii="Times New Roman Regular" w:hAnsi="Times New Roman Regular" w:cs="Times New Roman Regular"/>
          <w:lang w:eastAsia="hr-HR"/>
        </w:rPr>
      </w:pPr>
      <w:proofErr w:type="spellStart"/>
      <w:r>
        <w:rPr>
          <w:rFonts w:ascii="Times New Roman Regular" w:hAnsi="Times New Roman Regular" w:cs="Times New Roman Regular"/>
          <w:lang w:eastAsia="hr-HR"/>
        </w:rPr>
        <w:t>Svi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kandidati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koji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zadovoljavaju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formalne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uvjete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natječaja</w:t>
      </w:r>
      <w:proofErr w:type="spellEnd"/>
      <w:proofErr w:type="gramStart"/>
      <w:r>
        <w:rPr>
          <w:rFonts w:ascii="Times New Roman Regular" w:hAnsi="Times New Roman Regular" w:cs="Times New Roman Regular"/>
          <w:lang w:eastAsia="hr-HR"/>
        </w:rPr>
        <w:t>,  bit</w:t>
      </w:r>
      <w:proofErr w:type="gram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će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pozvani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na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razgovor</w:t>
      </w:r>
      <w:proofErr w:type="spellEnd"/>
      <w:r>
        <w:rPr>
          <w:rFonts w:ascii="Times New Roman Regular" w:hAnsi="Times New Roman Regular" w:cs="Times New Roman Regular"/>
          <w:lang w:eastAsia="hr-HR"/>
        </w:rPr>
        <w:t>/</w:t>
      </w:r>
      <w:proofErr w:type="spellStart"/>
      <w:r>
        <w:rPr>
          <w:rFonts w:ascii="Times New Roman Regular" w:hAnsi="Times New Roman Regular" w:cs="Times New Roman Regular"/>
          <w:lang w:eastAsia="hr-HR"/>
        </w:rPr>
        <w:t>intervju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s </w:t>
      </w:r>
      <w:proofErr w:type="spellStart"/>
      <w:r>
        <w:rPr>
          <w:rFonts w:ascii="Times New Roman Regular" w:hAnsi="Times New Roman Regular" w:cs="Times New Roman Regular"/>
          <w:lang w:eastAsia="hr-HR"/>
        </w:rPr>
        <w:t>kandidatima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koje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će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provoditi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Povjerenstvo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Dječjeg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vrtića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“</w:t>
      </w:r>
      <w:proofErr w:type="spellStart"/>
      <w:r>
        <w:rPr>
          <w:rFonts w:ascii="Times New Roman Regular" w:hAnsi="Times New Roman Regular" w:cs="Times New Roman Regular"/>
          <w:lang w:eastAsia="hr-HR"/>
        </w:rPr>
        <w:t>Sunce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” </w:t>
      </w:r>
      <w:proofErr w:type="spellStart"/>
      <w:r>
        <w:rPr>
          <w:rFonts w:ascii="Times New Roman Regular" w:hAnsi="Times New Roman Regular" w:cs="Times New Roman Regular"/>
          <w:lang w:eastAsia="hr-HR"/>
        </w:rPr>
        <w:t>Dvor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.  </w:t>
      </w:r>
    </w:p>
    <w:p w:rsidR="00C15261" w:rsidRDefault="00965ED9">
      <w:pPr>
        <w:jc w:val="both"/>
        <w:rPr>
          <w:rFonts w:ascii="Times New Roman Regular" w:hAnsi="Times New Roman Regular" w:cs="Times New Roman Regular"/>
          <w:lang w:eastAsia="hr-HR"/>
        </w:rPr>
      </w:pPr>
      <w:r>
        <w:rPr>
          <w:rFonts w:ascii="Times New Roman Regular" w:hAnsi="Times New Roman Regular" w:cs="Times New Roman Regular"/>
          <w:lang w:eastAsia="hr-HR"/>
        </w:rPr>
        <w:t xml:space="preserve">O </w:t>
      </w:r>
      <w:proofErr w:type="spellStart"/>
      <w:r>
        <w:rPr>
          <w:rFonts w:ascii="Times New Roman Regular" w:hAnsi="Times New Roman Regular" w:cs="Times New Roman Regular"/>
          <w:lang w:eastAsia="hr-HR"/>
        </w:rPr>
        <w:t>terminu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razgovora</w:t>
      </w:r>
      <w:proofErr w:type="spellEnd"/>
      <w:r>
        <w:rPr>
          <w:rFonts w:ascii="Times New Roman Regular" w:hAnsi="Times New Roman Regular" w:cs="Times New Roman Regular"/>
          <w:lang w:eastAsia="hr-HR"/>
        </w:rPr>
        <w:t>/</w:t>
      </w:r>
      <w:proofErr w:type="spellStart"/>
      <w:r>
        <w:rPr>
          <w:rFonts w:ascii="Times New Roman Regular" w:hAnsi="Times New Roman Regular" w:cs="Times New Roman Regular"/>
          <w:lang w:eastAsia="hr-HR"/>
        </w:rPr>
        <w:t>intervjua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kandidati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  <w:lang w:eastAsia="hr-HR"/>
        </w:rPr>
        <w:t>će</w:t>
      </w:r>
      <w:proofErr w:type="spellEnd"/>
      <w:proofErr w:type="gram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biti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obaviješteni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tri dana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prije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održavanja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putem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web </w:t>
      </w:r>
      <w:proofErr w:type="spellStart"/>
      <w:r>
        <w:rPr>
          <w:rFonts w:ascii="Times New Roman Regular" w:hAnsi="Times New Roman Regular" w:cs="Times New Roman Regular"/>
          <w:lang w:eastAsia="hr-HR"/>
        </w:rPr>
        <w:t>stranice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Dječjeg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vrtića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“</w:t>
      </w:r>
      <w:proofErr w:type="spellStart"/>
      <w:r>
        <w:rPr>
          <w:rFonts w:ascii="Times New Roman Regular" w:hAnsi="Times New Roman Regular" w:cs="Times New Roman Regular"/>
          <w:lang w:eastAsia="hr-HR"/>
        </w:rPr>
        <w:t>Sunce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” </w:t>
      </w:r>
      <w:proofErr w:type="spellStart"/>
      <w:r>
        <w:rPr>
          <w:rFonts w:ascii="Times New Roman Regular" w:hAnsi="Times New Roman Regular" w:cs="Times New Roman Regular"/>
          <w:lang w:eastAsia="hr-HR"/>
        </w:rPr>
        <w:t>Dvor</w:t>
      </w:r>
      <w:proofErr w:type="spellEnd"/>
      <w:r>
        <w:rPr>
          <w:rFonts w:ascii="Times New Roman Regular" w:hAnsi="Times New Roman Regular" w:cs="Times New Roman Regular"/>
          <w:lang w:eastAsia="hr-HR"/>
        </w:rPr>
        <w:t>.</w:t>
      </w:r>
    </w:p>
    <w:p w:rsidR="00C15261" w:rsidRDefault="00965ED9">
      <w:pPr>
        <w:jc w:val="both"/>
        <w:rPr>
          <w:rFonts w:ascii="Times New Roman Regular" w:hAnsi="Times New Roman Regular" w:cs="Times New Roman Regular"/>
          <w:lang w:eastAsia="hr-HR"/>
        </w:rPr>
      </w:pPr>
      <w:proofErr w:type="spellStart"/>
      <w:proofErr w:type="gramStart"/>
      <w:r>
        <w:rPr>
          <w:rFonts w:ascii="Times New Roman Regular" w:hAnsi="Times New Roman Regular" w:cs="Times New Roman Regular"/>
          <w:lang w:eastAsia="hr-HR"/>
        </w:rPr>
        <w:t>Kandidat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koji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ne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pristupi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razgovoru</w:t>
      </w:r>
      <w:proofErr w:type="spellEnd"/>
      <w:r>
        <w:rPr>
          <w:rFonts w:ascii="Times New Roman Regular" w:hAnsi="Times New Roman Regular" w:cs="Times New Roman Regular"/>
          <w:lang w:eastAsia="hr-HR"/>
        </w:rPr>
        <w:t>/</w:t>
      </w:r>
      <w:proofErr w:type="spellStart"/>
      <w:r>
        <w:rPr>
          <w:rFonts w:ascii="Times New Roman Regular" w:hAnsi="Times New Roman Regular" w:cs="Times New Roman Regular"/>
          <w:lang w:eastAsia="hr-HR"/>
        </w:rPr>
        <w:t>intervjuu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smatra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se da je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povukao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prijavu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za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natječaj</w:t>
      </w:r>
      <w:proofErr w:type="spellEnd"/>
      <w:r>
        <w:rPr>
          <w:rFonts w:ascii="Times New Roman Regular" w:hAnsi="Times New Roman Regular" w:cs="Times New Roman Regular"/>
          <w:lang w:eastAsia="hr-HR"/>
        </w:rPr>
        <w:t>.</w:t>
      </w:r>
      <w:proofErr w:type="gramEnd"/>
    </w:p>
    <w:p w:rsidR="00C15261" w:rsidRDefault="00C15261">
      <w:pPr>
        <w:rPr>
          <w:rFonts w:ascii="Times New Roman Regular" w:hAnsi="Times New Roman Regular" w:cs="Times New Roman Regular"/>
          <w:lang w:eastAsia="hr-HR"/>
        </w:rPr>
      </w:pPr>
    </w:p>
    <w:p w:rsidR="00C15261" w:rsidRDefault="00965ED9">
      <w:pPr>
        <w:rPr>
          <w:rFonts w:ascii="Times New Roman Regular" w:hAnsi="Times New Roman Regular" w:cs="Times New Roman Regular"/>
          <w:lang w:eastAsia="hr-HR"/>
        </w:rPr>
      </w:pPr>
      <w:r>
        <w:rPr>
          <w:rFonts w:ascii="Times New Roman Regular" w:hAnsi="Times New Roman Regular" w:cs="Times New Roman Regular"/>
          <w:lang w:eastAsia="hr-HR"/>
        </w:rPr>
        <w:t xml:space="preserve">O </w:t>
      </w:r>
      <w:proofErr w:type="spellStart"/>
      <w:r>
        <w:rPr>
          <w:rFonts w:ascii="Times New Roman Regular" w:hAnsi="Times New Roman Regular" w:cs="Times New Roman Regular"/>
          <w:lang w:eastAsia="hr-HR"/>
        </w:rPr>
        <w:t>rezultatu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natječaja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kandidati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  <w:lang w:eastAsia="hr-HR"/>
        </w:rPr>
        <w:t>će</w:t>
      </w:r>
      <w:proofErr w:type="spellEnd"/>
      <w:proofErr w:type="gram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biti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obaviješteni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u </w:t>
      </w:r>
      <w:proofErr w:type="spellStart"/>
      <w:r>
        <w:rPr>
          <w:rFonts w:ascii="Times New Roman Regular" w:hAnsi="Times New Roman Regular" w:cs="Times New Roman Regular"/>
          <w:lang w:eastAsia="hr-HR"/>
        </w:rPr>
        <w:t>zakonskom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roku</w:t>
      </w:r>
      <w:proofErr w:type="spellEnd"/>
      <w:r>
        <w:rPr>
          <w:rFonts w:ascii="Times New Roman Regular" w:hAnsi="Times New Roman Regular" w:cs="Times New Roman Regular"/>
          <w:lang w:eastAsia="hr-HR"/>
        </w:rPr>
        <w:t>.</w:t>
      </w:r>
    </w:p>
    <w:p w:rsidR="00C15261" w:rsidRDefault="00965ED9">
      <w:pPr>
        <w:rPr>
          <w:rFonts w:ascii="Times New Roman Regular" w:hAnsi="Times New Roman Regular" w:cs="Times New Roman Regular"/>
          <w:lang w:eastAsia="hr-HR"/>
        </w:rPr>
      </w:pPr>
      <w:proofErr w:type="spellStart"/>
      <w:r>
        <w:rPr>
          <w:rFonts w:ascii="Times New Roman Regular" w:hAnsi="Times New Roman Regular" w:cs="Times New Roman Regular"/>
          <w:lang w:eastAsia="hr-HR"/>
        </w:rPr>
        <w:t>Rezultati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natječaja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bit </w:t>
      </w:r>
      <w:proofErr w:type="spellStart"/>
      <w:proofErr w:type="gramStart"/>
      <w:r>
        <w:rPr>
          <w:rFonts w:ascii="Times New Roman Regular" w:hAnsi="Times New Roman Regular" w:cs="Times New Roman Regular"/>
          <w:lang w:eastAsia="hr-HR"/>
        </w:rPr>
        <w:t>će</w:t>
      </w:r>
      <w:proofErr w:type="spellEnd"/>
      <w:proofErr w:type="gram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objavljeni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na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mrežnoj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stranici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Dječjeg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vrtića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“</w:t>
      </w:r>
      <w:proofErr w:type="spellStart"/>
      <w:r>
        <w:rPr>
          <w:rFonts w:ascii="Times New Roman Regular" w:hAnsi="Times New Roman Regular" w:cs="Times New Roman Regular"/>
          <w:lang w:eastAsia="hr-HR"/>
        </w:rPr>
        <w:t>Sunce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” </w:t>
      </w:r>
      <w:proofErr w:type="spellStart"/>
      <w:r>
        <w:rPr>
          <w:rFonts w:ascii="Times New Roman Regular" w:hAnsi="Times New Roman Regular" w:cs="Times New Roman Regular"/>
          <w:lang w:eastAsia="hr-HR"/>
        </w:rPr>
        <w:t>Dvor</w:t>
      </w:r>
      <w:proofErr w:type="spellEnd"/>
      <w:r>
        <w:rPr>
          <w:rFonts w:ascii="Times New Roman Regular" w:hAnsi="Times New Roman Regular" w:cs="Times New Roman Regular"/>
          <w:lang w:eastAsia="hr-HR"/>
        </w:rPr>
        <w:t>.</w:t>
      </w:r>
    </w:p>
    <w:p w:rsidR="00C15261" w:rsidRDefault="00C15261">
      <w:pPr>
        <w:rPr>
          <w:rFonts w:ascii="Times New Roman Regular" w:hAnsi="Times New Roman Regular" w:cs="Times New Roman Regular"/>
          <w:lang w:eastAsia="hr-HR"/>
        </w:rPr>
      </w:pPr>
    </w:p>
    <w:p w:rsidR="00C15261" w:rsidRDefault="00965ED9">
      <w:pPr>
        <w:rPr>
          <w:rFonts w:ascii="Times New Roman Regular" w:hAnsi="Times New Roman Regular" w:cs="Times New Roman Regular"/>
          <w:lang w:eastAsia="hr-HR"/>
        </w:rPr>
      </w:pPr>
      <w:proofErr w:type="spellStart"/>
      <w:r>
        <w:rPr>
          <w:rFonts w:ascii="Times New Roman Regular" w:hAnsi="Times New Roman Regular" w:cs="Times New Roman Regular"/>
          <w:lang w:eastAsia="hr-HR"/>
        </w:rPr>
        <w:t>Rok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za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podnošenje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prijava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je </w:t>
      </w:r>
      <w:proofErr w:type="spellStart"/>
      <w:r>
        <w:rPr>
          <w:rFonts w:ascii="Times New Roman Regular" w:hAnsi="Times New Roman Regular" w:cs="Times New Roman Regular"/>
          <w:lang w:eastAsia="hr-HR"/>
        </w:rPr>
        <w:t>osam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gramStart"/>
      <w:r>
        <w:rPr>
          <w:rFonts w:ascii="Times New Roman Regular" w:hAnsi="Times New Roman Regular" w:cs="Times New Roman Regular"/>
          <w:lang w:eastAsia="hr-HR"/>
        </w:rPr>
        <w:t>dana</w:t>
      </w:r>
      <w:proofErr w:type="gramEnd"/>
      <w:r>
        <w:rPr>
          <w:rFonts w:ascii="Times New Roman Regular" w:hAnsi="Times New Roman Regular" w:cs="Times New Roman Regular"/>
          <w:lang w:eastAsia="hr-HR"/>
        </w:rPr>
        <w:t xml:space="preserve"> od dana </w:t>
      </w:r>
      <w:proofErr w:type="spellStart"/>
      <w:r>
        <w:rPr>
          <w:rFonts w:ascii="Times New Roman Regular" w:hAnsi="Times New Roman Regular" w:cs="Times New Roman Regular"/>
          <w:lang w:eastAsia="hr-HR"/>
        </w:rPr>
        <w:t>objavljivanja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natječaja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. </w:t>
      </w:r>
    </w:p>
    <w:p w:rsidR="00C15261" w:rsidRDefault="00C15261">
      <w:pPr>
        <w:rPr>
          <w:rFonts w:ascii="Times New Roman Regular" w:hAnsi="Times New Roman Regular" w:cs="Times New Roman Regular"/>
          <w:lang w:eastAsia="hr-HR"/>
        </w:rPr>
      </w:pPr>
    </w:p>
    <w:p w:rsidR="00C15261" w:rsidRDefault="00965ED9">
      <w:pPr>
        <w:rPr>
          <w:rFonts w:ascii="Times New Roman Regular" w:hAnsi="Times New Roman Regular" w:cs="Times New Roman Regular"/>
          <w:b/>
        </w:rPr>
      </w:pPr>
      <w:proofErr w:type="spellStart"/>
      <w:r>
        <w:rPr>
          <w:rFonts w:ascii="Times New Roman Regular" w:hAnsi="Times New Roman Regular" w:cs="Times New Roman Regular"/>
          <w:lang w:eastAsia="hr-HR"/>
        </w:rPr>
        <w:t>Prijave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za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natječaj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s </w:t>
      </w:r>
      <w:proofErr w:type="spellStart"/>
      <w:r>
        <w:rPr>
          <w:rFonts w:ascii="Times New Roman Regular" w:hAnsi="Times New Roman Regular" w:cs="Times New Roman Regular"/>
          <w:lang w:eastAsia="hr-HR"/>
        </w:rPr>
        <w:t>obveznom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dokumentacijom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dostavljaju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se </w:t>
      </w:r>
      <w:proofErr w:type="spellStart"/>
      <w:r>
        <w:rPr>
          <w:rFonts w:ascii="Times New Roman Regular" w:hAnsi="Times New Roman Regular" w:cs="Times New Roman Regular"/>
          <w:lang w:eastAsia="hr-HR"/>
        </w:rPr>
        <w:t>osobno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  <w:lang w:eastAsia="hr-HR"/>
        </w:rPr>
        <w:t>ili</w:t>
      </w:r>
      <w:proofErr w:type="spellEnd"/>
      <w:proofErr w:type="gram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poštom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u </w:t>
      </w:r>
      <w:proofErr w:type="spellStart"/>
      <w:r>
        <w:rPr>
          <w:rFonts w:ascii="Times New Roman Regular" w:hAnsi="Times New Roman Regular" w:cs="Times New Roman Regular"/>
          <w:lang w:eastAsia="hr-HR"/>
        </w:rPr>
        <w:t>zatvorenoj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omotnici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na</w:t>
      </w:r>
      <w:proofErr w:type="spellEnd"/>
      <w:r>
        <w:rPr>
          <w:rFonts w:ascii="Times New Roman Regular" w:hAnsi="Times New Roman Regular" w:cs="Times New Roman Regular"/>
          <w:lang w:eastAsia="hr-HR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eastAsia="hr-HR"/>
        </w:rPr>
        <w:t>adresu</w:t>
      </w:r>
      <w:proofErr w:type="spellEnd"/>
      <w:r>
        <w:rPr>
          <w:rFonts w:ascii="Times New Roman Regular" w:hAnsi="Times New Roman Regular" w:cs="Times New Roman Regular"/>
          <w:lang w:eastAsia="hr-HR"/>
        </w:rPr>
        <w:t>:</w:t>
      </w:r>
    </w:p>
    <w:p w:rsidR="00C15261" w:rsidRDefault="00C15261">
      <w:pPr>
        <w:jc w:val="center"/>
        <w:rPr>
          <w:rFonts w:ascii="Times New Roman Regular" w:hAnsi="Times New Roman Regular" w:cs="Times New Roman Regular"/>
          <w:b/>
        </w:rPr>
      </w:pPr>
    </w:p>
    <w:p w:rsidR="00C15261" w:rsidRDefault="00965ED9">
      <w:pPr>
        <w:jc w:val="center"/>
        <w:rPr>
          <w:rFonts w:ascii="Times New Roman Regular" w:hAnsi="Times New Roman Regular" w:cs="Times New Roman Regular"/>
          <w:lang w:val="hr-HR"/>
        </w:rPr>
      </w:pPr>
      <w:proofErr w:type="spellStart"/>
      <w:r>
        <w:rPr>
          <w:rFonts w:ascii="Times New Roman Regular" w:hAnsi="Times New Roman Regular" w:cs="Times New Roman Regular"/>
          <w:b/>
        </w:rPr>
        <w:t>Dječji</w:t>
      </w:r>
      <w:proofErr w:type="spellEnd"/>
      <w:r>
        <w:rPr>
          <w:rFonts w:ascii="Times New Roman Regular" w:hAnsi="Times New Roman Regular" w:cs="Times New Roman Regular"/>
          <w:b/>
        </w:rPr>
        <w:t xml:space="preserve"> </w:t>
      </w:r>
      <w:proofErr w:type="spellStart"/>
      <w:r>
        <w:rPr>
          <w:rFonts w:ascii="Times New Roman Regular" w:hAnsi="Times New Roman Regular" w:cs="Times New Roman Regular"/>
          <w:b/>
        </w:rPr>
        <w:t>vrtić</w:t>
      </w:r>
      <w:proofErr w:type="spellEnd"/>
      <w:r>
        <w:rPr>
          <w:rFonts w:ascii="Times New Roman Regular" w:hAnsi="Times New Roman Regular" w:cs="Times New Roman Regular"/>
          <w:b/>
        </w:rPr>
        <w:t xml:space="preserve"> </w:t>
      </w:r>
      <w:r>
        <w:rPr>
          <w:rFonts w:ascii="Times New Roman Regular" w:hAnsi="Times New Roman Regular" w:cs="Times New Roman Regular"/>
          <w:b/>
          <w:lang w:val="hr-HR"/>
        </w:rPr>
        <w:t xml:space="preserve"> “Sunce” Dvor</w:t>
      </w:r>
    </w:p>
    <w:p w:rsidR="00C15261" w:rsidRDefault="00965ED9">
      <w:pPr>
        <w:jc w:val="center"/>
        <w:rPr>
          <w:rFonts w:ascii="Times New Roman Regular" w:hAnsi="Times New Roman Regular" w:cs="Times New Roman Regular"/>
          <w:b/>
          <w:lang w:val="hr-HR"/>
        </w:rPr>
      </w:pPr>
      <w:r>
        <w:rPr>
          <w:rFonts w:ascii="Times New Roman Regular" w:hAnsi="Times New Roman Regular" w:cs="Times New Roman Regular"/>
          <w:b/>
          <w:lang w:val="hr-HR"/>
        </w:rPr>
        <w:t>Kralja Tomislava 23a, Dvor</w:t>
      </w:r>
    </w:p>
    <w:p w:rsidR="00C15261" w:rsidRDefault="00965ED9">
      <w:pPr>
        <w:jc w:val="center"/>
        <w:rPr>
          <w:rFonts w:ascii="Times New Roman Regular" w:hAnsi="Times New Roman Regular" w:cs="Times New Roman Regular"/>
          <w:b/>
        </w:rPr>
      </w:pPr>
      <w:proofErr w:type="gramStart"/>
      <w:r>
        <w:rPr>
          <w:rFonts w:ascii="Times New Roman Regular" w:hAnsi="Times New Roman Regular" w:cs="Times New Roman Regular"/>
          <w:b/>
        </w:rPr>
        <w:t>s</w:t>
      </w:r>
      <w:proofErr w:type="gramEnd"/>
      <w:r>
        <w:rPr>
          <w:rFonts w:ascii="Times New Roman Regular" w:hAnsi="Times New Roman Regular" w:cs="Times New Roman Regular"/>
          <w:b/>
        </w:rPr>
        <w:t xml:space="preserve"> </w:t>
      </w:r>
      <w:proofErr w:type="spellStart"/>
      <w:r>
        <w:rPr>
          <w:rFonts w:ascii="Times New Roman Regular" w:hAnsi="Times New Roman Regular" w:cs="Times New Roman Regular"/>
          <w:b/>
        </w:rPr>
        <w:t>naznakom</w:t>
      </w:r>
      <w:proofErr w:type="spellEnd"/>
      <w:r>
        <w:rPr>
          <w:rFonts w:ascii="Times New Roman Regular" w:hAnsi="Times New Roman Regular" w:cs="Times New Roman Regular"/>
          <w:b/>
        </w:rPr>
        <w:t xml:space="preserve"> „</w:t>
      </w:r>
      <w:proofErr w:type="spellStart"/>
      <w:r>
        <w:rPr>
          <w:rFonts w:ascii="Times New Roman Regular" w:hAnsi="Times New Roman Regular" w:cs="Times New Roman Regular"/>
          <w:b/>
        </w:rPr>
        <w:t>Natječaj</w:t>
      </w:r>
      <w:proofErr w:type="spellEnd"/>
      <w:r>
        <w:rPr>
          <w:rFonts w:ascii="Times New Roman Regular" w:hAnsi="Times New Roman Regular" w:cs="Times New Roman Regular"/>
          <w:b/>
        </w:rPr>
        <w:t xml:space="preserve"> </w:t>
      </w:r>
      <w:proofErr w:type="spellStart"/>
      <w:r>
        <w:rPr>
          <w:rFonts w:ascii="Times New Roman Regular" w:hAnsi="Times New Roman Regular" w:cs="Times New Roman Regular"/>
          <w:b/>
        </w:rPr>
        <w:t>za</w:t>
      </w:r>
      <w:proofErr w:type="spellEnd"/>
      <w:r>
        <w:rPr>
          <w:rFonts w:ascii="Times New Roman Regular" w:hAnsi="Times New Roman Regular" w:cs="Times New Roman Regular"/>
          <w:b/>
        </w:rPr>
        <w:t xml:space="preserve"> </w:t>
      </w:r>
      <w:proofErr w:type="spellStart"/>
      <w:r>
        <w:rPr>
          <w:rFonts w:ascii="Times New Roman Regular" w:hAnsi="Times New Roman Regular" w:cs="Times New Roman Regular"/>
          <w:b/>
        </w:rPr>
        <w:t>kuhara</w:t>
      </w:r>
      <w:proofErr w:type="spellEnd"/>
      <w:r>
        <w:rPr>
          <w:rFonts w:ascii="Times New Roman Regular" w:hAnsi="Times New Roman Regular" w:cs="Times New Roman Regular"/>
          <w:b/>
        </w:rPr>
        <w:t>“</w:t>
      </w:r>
    </w:p>
    <w:p w:rsidR="00C15261" w:rsidRDefault="00C15261">
      <w:pPr>
        <w:rPr>
          <w:rFonts w:ascii="Times New Roman Regular" w:hAnsi="Times New Roman Regular" w:cs="Times New Roman Regular"/>
          <w:b/>
        </w:rPr>
      </w:pPr>
    </w:p>
    <w:p w:rsidR="00C15261" w:rsidRDefault="00C15261">
      <w:pPr>
        <w:rPr>
          <w:rFonts w:ascii="Times New Roman Regular" w:hAnsi="Times New Roman Regular" w:cs="Times New Roman Regular"/>
        </w:rPr>
      </w:pPr>
    </w:p>
    <w:p w:rsidR="00C15261" w:rsidRDefault="00C15261">
      <w:pPr>
        <w:rPr>
          <w:rFonts w:ascii="Times New Roman Regular" w:hAnsi="Times New Roman Regular" w:cs="Times New Roman Regular"/>
        </w:rPr>
      </w:pPr>
    </w:p>
    <w:p w:rsidR="00C15261" w:rsidRDefault="00C15261">
      <w:pPr>
        <w:rPr>
          <w:rFonts w:ascii="Times New Roman Regular" w:hAnsi="Times New Roman Regular" w:cs="Times New Roman Regular"/>
        </w:rPr>
      </w:pPr>
    </w:p>
    <w:p w:rsidR="00C15261" w:rsidRDefault="00C15261">
      <w:pPr>
        <w:rPr>
          <w:rFonts w:ascii="Times New Roman Regular" w:hAnsi="Times New Roman Regular" w:cs="Times New Roman Regular"/>
        </w:rPr>
      </w:pPr>
    </w:p>
    <w:p w:rsidR="00C15261" w:rsidRDefault="00965ED9">
      <w:p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ab/>
      </w:r>
      <w:r>
        <w:rPr>
          <w:rFonts w:ascii="Times New Roman Regular" w:hAnsi="Times New Roman Regular" w:cs="Times New Roman Regular"/>
        </w:rPr>
        <w:tab/>
      </w:r>
      <w:r>
        <w:rPr>
          <w:rFonts w:ascii="Times New Roman Regular" w:hAnsi="Times New Roman Regular" w:cs="Times New Roman Regular"/>
        </w:rPr>
        <w:tab/>
      </w:r>
      <w:r>
        <w:rPr>
          <w:rFonts w:ascii="Times New Roman Regular" w:hAnsi="Times New Roman Regular" w:cs="Times New Roman Regular"/>
        </w:rPr>
        <w:tab/>
      </w:r>
      <w:r>
        <w:rPr>
          <w:rFonts w:ascii="Times New Roman Regular" w:hAnsi="Times New Roman Regular" w:cs="Times New Roman Regular"/>
        </w:rPr>
        <w:tab/>
      </w:r>
      <w:r>
        <w:rPr>
          <w:rFonts w:ascii="Times New Roman Regular" w:hAnsi="Times New Roman Regular" w:cs="Times New Roman Regular"/>
        </w:rPr>
        <w:tab/>
      </w:r>
      <w:r>
        <w:rPr>
          <w:rFonts w:ascii="Times New Roman Regular" w:hAnsi="Times New Roman Regular" w:cs="Times New Roman Regular"/>
        </w:rPr>
        <w:tab/>
      </w:r>
    </w:p>
    <w:p w:rsidR="00C15261" w:rsidRDefault="00965ED9">
      <w:p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ab/>
      </w:r>
      <w:r>
        <w:rPr>
          <w:rFonts w:ascii="Times New Roman Regular" w:hAnsi="Times New Roman Regular" w:cs="Times New Roman Regular"/>
        </w:rPr>
        <w:tab/>
      </w:r>
      <w:r>
        <w:rPr>
          <w:rFonts w:ascii="Times New Roman Regular" w:hAnsi="Times New Roman Regular" w:cs="Times New Roman Regular"/>
        </w:rPr>
        <w:tab/>
      </w:r>
      <w:r>
        <w:rPr>
          <w:rFonts w:ascii="Times New Roman Regular" w:hAnsi="Times New Roman Regular" w:cs="Times New Roman Regular"/>
        </w:rPr>
        <w:tab/>
      </w:r>
      <w:r>
        <w:rPr>
          <w:rFonts w:ascii="Times New Roman Regular" w:hAnsi="Times New Roman Regular" w:cs="Times New Roman Regular"/>
        </w:rPr>
        <w:tab/>
      </w:r>
      <w:r>
        <w:rPr>
          <w:rFonts w:ascii="Times New Roman Regular" w:hAnsi="Times New Roman Regular" w:cs="Times New Roman Regular"/>
        </w:rPr>
        <w:tab/>
      </w:r>
      <w:r>
        <w:rPr>
          <w:rFonts w:ascii="Times New Roman Regular" w:hAnsi="Times New Roman Regular" w:cs="Times New Roman Regular"/>
        </w:rPr>
        <w:tab/>
      </w:r>
      <w:r>
        <w:rPr>
          <w:rFonts w:ascii="Times New Roman Regular" w:hAnsi="Times New Roman Regular" w:cs="Times New Roman Regular"/>
        </w:rPr>
        <w:tab/>
      </w:r>
    </w:p>
    <w:p w:rsidR="00C15261" w:rsidRDefault="00C15261">
      <w:pPr>
        <w:pStyle w:val="Bezproreda1"/>
      </w:pPr>
    </w:p>
    <w:p w:rsidR="00C15261" w:rsidRDefault="00C15261">
      <w:pPr>
        <w:suppressAutoHyphens w:val="0"/>
        <w:rPr>
          <w:shd w:val="clear" w:color="auto" w:fill="FFFFFF"/>
        </w:rPr>
      </w:pPr>
    </w:p>
    <w:p w:rsidR="00C15261" w:rsidRDefault="00C15261">
      <w:pPr>
        <w:suppressAutoHyphens w:val="0"/>
        <w:jc w:val="both"/>
        <w:rPr>
          <w:b/>
          <w:bCs/>
          <w:shd w:val="clear" w:color="auto" w:fill="FFFFFF"/>
        </w:rPr>
      </w:pPr>
    </w:p>
    <w:p w:rsidR="00C15261" w:rsidRDefault="00C15261">
      <w:pPr>
        <w:pStyle w:val="Bezproreda1"/>
        <w:ind w:left="3540" w:firstLine="708"/>
      </w:pPr>
    </w:p>
    <w:sectPr w:rsidR="00C15261">
      <w:headerReference w:type="default" r:id="rId11"/>
      <w:footerReference w:type="default" r:id="rId12"/>
      <w:pgSz w:w="1190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C2" w:rsidRDefault="008F61C2">
      <w:r>
        <w:separator/>
      </w:r>
    </w:p>
  </w:endnote>
  <w:endnote w:type="continuationSeparator" w:id="0">
    <w:p w:rsidR="008F61C2" w:rsidRDefault="008F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苹方-简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default"/>
  </w:font>
  <w:font w:name="Times New Roman 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261" w:rsidRDefault="00C15261">
    <w:pPr>
      <w:pStyle w:val="Zaglavljei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C2" w:rsidRDefault="008F61C2">
      <w:r>
        <w:separator/>
      </w:r>
    </w:p>
  </w:footnote>
  <w:footnote w:type="continuationSeparator" w:id="0">
    <w:p w:rsidR="008F61C2" w:rsidRDefault="008F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261" w:rsidRDefault="00965ED9">
    <w:pPr>
      <w:pStyle w:val="Zaglavljeipodnoje"/>
    </w:pPr>
    <w:r>
      <w:rPr>
        <w:noProof/>
        <w:lang w:val="hr-HR" w:eastAsia="hr-HR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avokutni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roundrect id="officeArt object" o:spid="_x0000_s1026" o:spt="2" alt="Pravokutnik" style="position:absolute;left:0pt;margin-left:0pt;margin-top:0pt;height:842pt;width:595pt;mso-position-horizontal-relative:page;mso-position-vertical-relative:page;z-index:-251657216;mso-width-relative:page;mso-height-relative:page;" fillcolor="#FFFFFF" filled="t" stroked="f" coordsize="21600,21600" arcsize="0" o:gfxdata="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MOKn7nVAAAABwEAAA8AAAAAAAAAAQAgAAAAOAAAAGRycy9k&#10;b3ducmV2LnhtbFBLAQIUABQAAAAIAIdO4kB4TNGb7wEAAOEDAAAOAAAAAAAAAAEAIAAAADoBAABk&#10;cnMvZTJvRG9jLnhtbFBLBQYAAAAABgAGAFkBAACbBQAAAAA=&#10;">
              <v:fill on="t" focussize="0,0"/>
              <v:stroke on="f" weight="1pt" miterlimit="4" joinstyle="miter"/>
              <v:imagedata o:title=""/>
              <o:lock v:ext="edit" aspectratio="f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CF922DA"/>
    <w:multiLevelType w:val="multilevel"/>
    <w:tmpl w:val="1CF9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27FFA"/>
    <w:multiLevelType w:val="multilevel"/>
    <w:tmpl w:val="27227F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A1"/>
    <w:rsid w:val="FFDE400B"/>
    <w:rsid w:val="0006062D"/>
    <w:rsid w:val="000D6DC1"/>
    <w:rsid w:val="00672EC6"/>
    <w:rsid w:val="00784CBD"/>
    <w:rsid w:val="008F61C2"/>
    <w:rsid w:val="00965ED9"/>
    <w:rsid w:val="00B50BA1"/>
    <w:rsid w:val="00C15261"/>
    <w:rsid w:val="00E70FF1"/>
    <w:rsid w:val="6F6B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cs="Arial Unicode MS"/>
      <w:color w:val="000000"/>
      <w:sz w:val="24"/>
      <w:szCs w:val="24"/>
      <w:u w:color="00000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qFormat/>
    <w:rPr>
      <w:u w:val="single"/>
    </w:rPr>
  </w:style>
  <w:style w:type="paragraph" w:customStyle="1" w:styleId="Zaglavljeipodnoje">
    <w:name w:val="Zaglavlje i podnožje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 w:eastAsia="en-US"/>
    </w:rPr>
  </w:style>
  <w:style w:type="paragraph" w:customStyle="1" w:styleId="Bezproreda1">
    <w:name w:val="Bez proreda1"/>
    <w:qFormat/>
    <w:pPr>
      <w:suppressAutoHyphens/>
    </w:pPr>
    <w:rPr>
      <w:rFonts w:cs="Arial Unicode MS"/>
      <w:color w:val="000000"/>
      <w:sz w:val="24"/>
      <w:szCs w:val="24"/>
      <w:u w:color="000000"/>
      <w:lang w:val="en-US" w:eastAsia="en-US"/>
    </w:rPr>
  </w:style>
  <w:style w:type="character" w:customStyle="1" w:styleId="Bez">
    <w:name w:val="Bez"/>
    <w:qFormat/>
  </w:style>
  <w:style w:type="character" w:customStyle="1" w:styleId="Hyperlink0">
    <w:name w:val="Hyperlink.0"/>
    <w:basedOn w:val="Bez"/>
    <w:qFormat/>
    <w:rPr>
      <w:color w:val="0000FF"/>
      <w:u w:val="single" w:color="0000FF"/>
    </w:rPr>
  </w:style>
  <w:style w:type="character" w:customStyle="1" w:styleId="Hyperlink1">
    <w:name w:val="Hyperlink.1"/>
    <w:basedOn w:val="Bez"/>
    <w:qFormat/>
    <w:rPr>
      <w:color w:val="0066CC"/>
      <w:u w:val="single" w:color="0066CC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cs="Arial Unicode MS"/>
      <w:color w:val="000000"/>
      <w:sz w:val="24"/>
      <w:szCs w:val="24"/>
      <w:u w:color="00000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qFormat/>
    <w:rPr>
      <w:u w:val="single"/>
    </w:rPr>
  </w:style>
  <w:style w:type="paragraph" w:customStyle="1" w:styleId="Zaglavljeipodnoje">
    <w:name w:val="Zaglavlje i podnožje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 w:eastAsia="en-US"/>
    </w:rPr>
  </w:style>
  <w:style w:type="paragraph" w:customStyle="1" w:styleId="Bezproreda1">
    <w:name w:val="Bez proreda1"/>
    <w:qFormat/>
    <w:pPr>
      <w:suppressAutoHyphens/>
    </w:pPr>
    <w:rPr>
      <w:rFonts w:cs="Arial Unicode MS"/>
      <w:color w:val="000000"/>
      <w:sz w:val="24"/>
      <w:szCs w:val="24"/>
      <w:u w:color="000000"/>
      <w:lang w:val="en-US" w:eastAsia="en-US"/>
    </w:rPr>
  </w:style>
  <w:style w:type="character" w:customStyle="1" w:styleId="Bez">
    <w:name w:val="Bez"/>
    <w:qFormat/>
  </w:style>
  <w:style w:type="character" w:customStyle="1" w:styleId="Hyperlink0">
    <w:name w:val="Hyperlink.0"/>
    <w:basedOn w:val="Bez"/>
    <w:qFormat/>
    <w:rPr>
      <w:color w:val="0000FF"/>
      <w:u w:val="single" w:color="0000FF"/>
    </w:rPr>
  </w:style>
  <w:style w:type="character" w:customStyle="1" w:styleId="Hyperlink1">
    <w:name w:val="Hyperlink.1"/>
    <w:basedOn w:val="Bez"/>
    <w:qFormat/>
    <w:rPr>
      <w:color w:val="0066CC"/>
      <w:u w:val="single" w:color="0066CC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Vrtić DVOR</cp:lastModifiedBy>
  <cp:revision>3</cp:revision>
  <dcterms:created xsi:type="dcterms:W3CDTF">2024-11-12T07:52:00Z</dcterms:created>
  <dcterms:modified xsi:type="dcterms:W3CDTF">2024-11-12T07:53:00Z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