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C1E9" w14:textId="77777777" w:rsidR="0008581E" w:rsidRPr="00361BAC" w:rsidRDefault="008A7D28">
      <w:pPr>
        <w:rPr>
          <w:rFonts w:ascii="Cambria" w:hAnsi="Cambria"/>
        </w:rPr>
      </w:pPr>
      <w:r w:rsidRPr="00361BAC">
        <w:rPr>
          <w:rFonts w:ascii="Cambria" w:hAnsi="Cambria"/>
          <w:b/>
          <w:bCs/>
          <w:noProof/>
          <w:lang w:val="hr-HR" w:eastAsia="hr-HR"/>
        </w:rPr>
        <w:drawing>
          <wp:inline distT="0" distB="0" distL="0" distR="0" wp14:anchorId="3735A6FD" wp14:editId="2053FC3F">
            <wp:extent cx="685800" cy="685800"/>
            <wp:effectExtent l="0" t="0" r="0" b="0"/>
            <wp:docPr id="122130429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F077" w14:textId="77777777" w:rsidR="008A7D28" w:rsidRPr="00361BAC" w:rsidRDefault="008A7D28" w:rsidP="008A7D28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  <w:r w:rsidRPr="00361BAC">
        <w:rPr>
          <w:rFonts w:ascii="Cambria" w:eastAsia="Times New Roman" w:hAnsi="Cambria" w:cs="Tunga"/>
          <w:b/>
          <w:kern w:val="0"/>
          <w:lang w:val="hr-HR"/>
          <w14:ligatures w14:val="none"/>
        </w:rPr>
        <w:t>REPUBLIKA HRVATSKA</w:t>
      </w:r>
    </w:p>
    <w:p w14:paraId="6B4809ED" w14:textId="77777777" w:rsidR="008A7D28" w:rsidRPr="00361BAC" w:rsidRDefault="008A7D28" w:rsidP="008A7D28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  <w:r w:rsidRPr="00361BAC">
        <w:rPr>
          <w:rFonts w:ascii="Cambria" w:eastAsia="Times New Roman" w:hAnsi="Cambria" w:cs="Tunga"/>
          <w:b/>
          <w:kern w:val="0"/>
          <w:lang w:val="hr-HR"/>
          <w14:ligatures w14:val="none"/>
        </w:rPr>
        <w:t>SISAČKO-MOSLAVAČKA ŽUPANIJA</w:t>
      </w:r>
    </w:p>
    <w:p w14:paraId="45B1BD50" w14:textId="77777777" w:rsidR="008A7D28" w:rsidRPr="00361BAC" w:rsidRDefault="008A7D28" w:rsidP="008A7D28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  <w:r w:rsidRPr="00361BAC">
        <w:rPr>
          <w:rFonts w:ascii="Cambria" w:eastAsia="Times New Roman" w:hAnsi="Cambria" w:cs="Tunga"/>
          <w:b/>
          <w:kern w:val="0"/>
          <w:lang w:val="hr-HR"/>
          <w14:ligatures w14:val="none"/>
        </w:rPr>
        <w:t>OPĆINA DVOR</w:t>
      </w:r>
    </w:p>
    <w:p w14:paraId="4EB87569" w14:textId="77777777" w:rsidR="008A7D28" w:rsidRDefault="007D4CA2" w:rsidP="008A7D28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  <w:r>
        <w:rPr>
          <w:rFonts w:ascii="Cambria" w:eastAsia="Times New Roman" w:hAnsi="Cambria" w:cs="Tunga"/>
          <w:b/>
          <w:kern w:val="0"/>
          <w:lang w:val="hr-HR"/>
          <w14:ligatures w14:val="none"/>
        </w:rPr>
        <w:t>OPĆINSKO VIJEĆE</w:t>
      </w:r>
    </w:p>
    <w:p w14:paraId="157D24B3" w14:textId="77777777" w:rsidR="002C41B6" w:rsidRPr="00361BAC" w:rsidRDefault="002C41B6" w:rsidP="008A7D28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</w:p>
    <w:p w14:paraId="7CF59B8C" w14:textId="474C4AA2" w:rsidR="008A7D28" w:rsidRPr="00361BAC" w:rsidRDefault="008A7D28" w:rsidP="008A7D28">
      <w:pPr>
        <w:spacing w:after="0" w:line="240" w:lineRule="auto"/>
        <w:rPr>
          <w:rFonts w:ascii="Cambria" w:eastAsia="Times New Roman" w:hAnsi="Cambria" w:cs="Tunga"/>
          <w:bCs/>
          <w:kern w:val="0"/>
          <w:lang w:val="hr-HR"/>
          <w14:ligatures w14:val="none"/>
        </w:rPr>
      </w:pP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>KLASA:</w:t>
      </w:r>
      <w:r w:rsidR="002C41B6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 400-07/23-01/</w:t>
      </w:r>
      <w:r w:rsidR="005B6DB4">
        <w:rPr>
          <w:rFonts w:ascii="Cambria" w:eastAsia="Times New Roman" w:hAnsi="Cambria" w:cs="Tunga"/>
          <w:bCs/>
          <w:kern w:val="0"/>
          <w:lang w:val="hr-HR"/>
          <w14:ligatures w14:val="none"/>
        </w:rPr>
        <w:t>07</w:t>
      </w:r>
    </w:p>
    <w:p w14:paraId="755D56B9" w14:textId="77777777" w:rsidR="008A7D28" w:rsidRPr="00361BAC" w:rsidRDefault="008A7D28" w:rsidP="008A7D28">
      <w:pPr>
        <w:spacing w:after="0" w:line="240" w:lineRule="auto"/>
        <w:rPr>
          <w:rFonts w:ascii="Cambria" w:eastAsia="Times New Roman" w:hAnsi="Cambria" w:cs="Tunga"/>
          <w:bCs/>
          <w:kern w:val="0"/>
          <w:lang w:val="hr-HR"/>
          <w14:ligatures w14:val="none"/>
        </w:rPr>
      </w:pP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>URBROJ:</w:t>
      </w:r>
      <w:r w:rsidR="002C41B6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 2176-8-02-23-01</w:t>
      </w:r>
    </w:p>
    <w:p w14:paraId="18D4E3A2" w14:textId="77777777" w:rsidR="008A7D28" w:rsidRPr="00361BAC" w:rsidRDefault="008A7D28" w:rsidP="008A7D28">
      <w:pPr>
        <w:rPr>
          <w:rFonts w:ascii="Cambria" w:eastAsia="Times New Roman" w:hAnsi="Cambria" w:cs="Tunga"/>
          <w:bCs/>
          <w:kern w:val="0"/>
          <w:lang w:val="hr-HR"/>
          <w14:ligatures w14:val="none"/>
        </w:rPr>
      </w:pP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>Dvor</w:t>
      </w:r>
      <w:r w:rsidR="002C41B6">
        <w:rPr>
          <w:rFonts w:ascii="Cambria" w:eastAsia="Times New Roman" w:hAnsi="Cambria" w:cs="Tunga"/>
          <w:bCs/>
          <w:kern w:val="0"/>
          <w:lang w:val="hr-HR"/>
          <w14:ligatures w14:val="none"/>
        </w:rPr>
        <w:t>, 27. lipnja 2023.</w:t>
      </w:r>
    </w:p>
    <w:p w14:paraId="3A2D6B09" w14:textId="77777777" w:rsidR="008A7D28" w:rsidRPr="00361BAC" w:rsidRDefault="008A7D28" w:rsidP="008308D9">
      <w:pPr>
        <w:jc w:val="both"/>
        <w:rPr>
          <w:rFonts w:ascii="Cambria" w:eastAsia="Times New Roman" w:hAnsi="Cambria" w:cs="Tunga"/>
          <w:bCs/>
          <w:kern w:val="0"/>
          <w:lang w:val="hr-HR"/>
          <w14:ligatures w14:val="none"/>
        </w:rPr>
      </w:pP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>Na temel</w:t>
      </w:r>
      <w:r w:rsidR="006D2C35">
        <w:rPr>
          <w:rFonts w:ascii="Cambria" w:eastAsia="Times New Roman" w:hAnsi="Cambria" w:cs="Tunga"/>
          <w:bCs/>
          <w:kern w:val="0"/>
          <w:lang w:val="hr-HR"/>
          <w14:ligatures w14:val="none"/>
        </w:rPr>
        <w:t>ju članka 18. Zakona o</w:t>
      </w: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 Proračuna </w:t>
      </w:r>
      <w:r w:rsidR="008308D9">
        <w:rPr>
          <w:rFonts w:ascii="Cambria" w:eastAsia="Times New Roman" w:hAnsi="Cambria" w:cs="Tunga"/>
          <w:bCs/>
          <w:kern w:val="0"/>
          <w:lang w:val="hr-HR"/>
          <w14:ligatures w14:val="none"/>
        </w:rPr>
        <w:t>(</w:t>
      </w:r>
      <w:r w:rsidR="005F1567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„Narodne novine“ </w:t>
      </w:r>
      <w:r w:rsidR="008308D9">
        <w:rPr>
          <w:rFonts w:ascii="Cambria" w:eastAsia="Times New Roman" w:hAnsi="Cambria" w:cs="Tunga"/>
          <w:bCs/>
          <w:kern w:val="0"/>
          <w:lang w:val="hr-HR"/>
          <w14:ligatures w14:val="none"/>
        </w:rPr>
        <w:t>broj 144</w:t>
      </w: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>/21</w:t>
      </w:r>
      <w:r w:rsidR="008308D9">
        <w:rPr>
          <w:rFonts w:ascii="Cambria" w:eastAsia="Times New Roman" w:hAnsi="Cambria" w:cs="Tunga"/>
          <w:bCs/>
          <w:kern w:val="0"/>
          <w:lang w:val="hr-HR"/>
          <w14:ligatures w14:val="none"/>
        </w:rPr>
        <w:t>)</w:t>
      </w: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 i članka </w:t>
      </w:r>
      <w:r w:rsidR="008308D9">
        <w:rPr>
          <w:rFonts w:ascii="Cambria" w:eastAsia="Times New Roman" w:hAnsi="Cambria" w:cs="Tunga"/>
          <w:bCs/>
          <w:kern w:val="0"/>
          <w:lang w:val="hr-HR"/>
          <w14:ligatures w14:val="none"/>
        </w:rPr>
        <w:t>30</w:t>
      </w: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. Statuta Općine Dvor ( „Službeni vjesnik „ broj 07/21, </w:t>
      </w:r>
      <w:r w:rsidR="002F1506"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>O</w:t>
      </w: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pćinsko vijeće Općine Dvor, na </w:t>
      </w:r>
      <w:r w:rsidR="007D4CA2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16. sjednici održanoj </w:t>
      </w:r>
      <w:r w:rsidR="002C41B6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27. </w:t>
      </w:r>
      <w:r w:rsidRPr="00361BAC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 lipnja 2023. godine, donijelo je</w:t>
      </w:r>
    </w:p>
    <w:p w14:paraId="7B70000C" w14:textId="77777777" w:rsidR="008A7D28" w:rsidRPr="00361BAC" w:rsidRDefault="008A7D28" w:rsidP="008A7D28">
      <w:pPr>
        <w:rPr>
          <w:rFonts w:ascii="Cambria" w:eastAsia="Times New Roman" w:hAnsi="Cambria" w:cs="Tunga"/>
          <w:bCs/>
          <w:kern w:val="0"/>
          <w:lang w:val="hr-HR"/>
          <w14:ligatures w14:val="none"/>
        </w:rPr>
      </w:pPr>
    </w:p>
    <w:p w14:paraId="12BECD04" w14:textId="77777777" w:rsidR="008A7D28" w:rsidRPr="00361BAC" w:rsidRDefault="008A7D28" w:rsidP="008A7D28">
      <w:pPr>
        <w:pStyle w:val="NoSpacing"/>
        <w:jc w:val="center"/>
        <w:rPr>
          <w:rFonts w:ascii="Cambria" w:hAnsi="Cambria"/>
          <w:b/>
          <w:bCs/>
          <w:lang w:val="hr-HR"/>
        </w:rPr>
      </w:pPr>
      <w:r w:rsidRPr="00361BAC">
        <w:rPr>
          <w:rFonts w:ascii="Cambria" w:hAnsi="Cambria"/>
          <w:b/>
          <w:bCs/>
          <w:lang w:val="hr-HR"/>
        </w:rPr>
        <w:t>O D L U K A</w:t>
      </w:r>
    </w:p>
    <w:p w14:paraId="3CCBC149" w14:textId="0B540263" w:rsidR="008A7D28" w:rsidRPr="00361BAC" w:rsidRDefault="008A7D28" w:rsidP="008A7D28">
      <w:pPr>
        <w:pStyle w:val="NoSpacing"/>
        <w:jc w:val="center"/>
        <w:rPr>
          <w:rFonts w:ascii="Cambria" w:hAnsi="Cambria"/>
          <w:b/>
          <w:bCs/>
          <w:lang w:val="hr-HR"/>
        </w:rPr>
      </w:pPr>
      <w:r w:rsidRPr="00361BAC">
        <w:rPr>
          <w:rFonts w:ascii="Cambria" w:hAnsi="Cambria"/>
          <w:b/>
          <w:bCs/>
          <w:lang w:val="hr-HR"/>
        </w:rPr>
        <w:t xml:space="preserve">o izmjeni i dopuni </w:t>
      </w:r>
      <w:r w:rsidR="003757E0">
        <w:rPr>
          <w:rFonts w:ascii="Cambria" w:hAnsi="Cambria"/>
          <w:b/>
          <w:bCs/>
          <w:lang w:val="hr-HR"/>
        </w:rPr>
        <w:t>O</w:t>
      </w:r>
      <w:r w:rsidRPr="00361BAC">
        <w:rPr>
          <w:rFonts w:ascii="Cambria" w:hAnsi="Cambria"/>
          <w:b/>
          <w:bCs/>
          <w:lang w:val="hr-HR"/>
        </w:rPr>
        <w:t>dluke o izvršenju Proračuna Općine Dvor za 2023. godinu</w:t>
      </w:r>
    </w:p>
    <w:p w14:paraId="6FC2D526" w14:textId="77777777" w:rsidR="008A7D28" w:rsidRPr="00361BAC" w:rsidRDefault="008A7D28" w:rsidP="008A7D28">
      <w:pPr>
        <w:pStyle w:val="NoSpacing"/>
        <w:jc w:val="center"/>
        <w:rPr>
          <w:rFonts w:ascii="Cambria" w:hAnsi="Cambria"/>
          <w:b/>
          <w:bCs/>
          <w:lang w:val="hr-HR"/>
        </w:rPr>
      </w:pPr>
    </w:p>
    <w:p w14:paraId="20780586" w14:textId="77777777" w:rsidR="008A7D28" w:rsidRPr="00361BAC" w:rsidRDefault="008A7D28" w:rsidP="008A7D28">
      <w:pPr>
        <w:pStyle w:val="NoSpacing"/>
        <w:jc w:val="center"/>
        <w:rPr>
          <w:rFonts w:ascii="Cambria" w:hAnsi="Cambria"/>
          <w:b/>
          <w:bCs/>
          <w:lang w:val="hr-HR"/>
        </w:rPr>
      </w:pPr>
    </w:p>
    <w:p w14:paraId="37789CC1" w14:textId="77777777" w:rsidR="008A7D28" w:rsidRPr="00361BAC" w:rsidRDefault="008A7D28" w:rsidP="008A7D28">
      <w:pPr>
        <w:pStyle w:val="NoSpacing"/>
        <w:jc w:val="center"/>
        <w:rPr>
          <w:rFonts w:ascii="Cambria" w:hAnsi="Cambria"/>
          <w:b/>
          <w:bCs/>
          <w:lang w:val="hr-HR"/>
        </w:rPr>
      </w:pPr>
      <w:r w:rsidRPr="00361BAC">
        <w:rPr>
          <w:rFonts w:ascii="Cambria" w:hAnsi="Cambria"/>
          <w:b/>
          <w:bCs/>
          <w:lang w:val="hr-HR"/>
        </w:rPr>
        <w:t>Članak 1.</w:t>
      </w:r>
    </w:p>
    <w:p w14:paraId="29225EFF" w14:textId="77777777" w:rsidR="008A7D28" w:rsidRPr="00361BAC" w:rsidRDefault="008A7D28" w:rsidP="008A7D28">
      <w:pPr>
        <w:pStyle w:val="NoSpacing"/>
        <w:rPr>
          <w:rFonts w:ascii="Cambria" w:hAnsi="Cambria"/>
          <w:lang w:val="hr-HR"/>
        </w:rPr>
      </w:pPr>
    </w:p>
    <w:p w14:paraId="26A33009" w14:textId="77777777" w:rsidR="008A7D28" w:rsidRPr="00361BAC" w:rsidRDefault="008A7D28" w:rsidP="008A7D28">
      <w:pPr>
        <w:pStyle w:val="NoSpacing"/>
        <w:rPr>
          <w:rFonts w:ascii="Cambria" w:hAnsi="Cambria"/>
          <w:lang w:val="hr-HR"/>
        </w:rPr>
      </w:pPr>
      <w:r w:rsidRPr="00361BAC">
        <w:rPr>
          <w:rFonts w:ascii="Cambria" w:hAnsi="Cambria"/>
          <w:lang w:val="hr-HR"/>
        </w:rPr>
        <w:t>U Odluci o izvršenju Proračuna Općine Dvor</w:t>
      </w:r>
      <w:r w:rsidR="00DC161F" w:rsidRPr="00361BAC">
        <w:rPr>
          <w:rFonts w:ascii="Cambria" w:hAnsi="Cambria"/>
          <w:lang w:val="hr-HR"/>
        </w:rPr>
        <w:t xml:space="preserve"> za 2023. godinu</w:t>
      </w:r>
      <w:r w:rsidR="00FE7A56" w:rsidRPr="00361BAC">
        <w:rPr>
          <w:rFonts w:ascii="Cambria" w:hAnsi="Cambria"/>
          <w:lang w:val="hr-HR"/>
        </w:rPr>
        <w:t xml:space="preserve"> </w:t>
      </w:r>
      <w:r w:rsidR="002F1506" w:rsidRPr="00361BAC">
        <w:rPr>
          <w:rFonts w:ascii="Cambria" w:hAnsi="Cambria"/>
          <w:lang w:val="hr-HR"/>
        </w:rPr>
        <w:t>(</w:t>
      </w:r>
      <w:r w:rsidR="00FE7A56" w:rsidRPr="00361BAC">
        <w:rPr>
          <w:rFonts w:ascii="Cambria" w:hAnsi="Cambria"/>
          <w:lang w:val="hr-HR"/>
        </w:rPr>
        <w:t xml:space="preserve">“Službeni vjesnik“, broj </w:t>
      </w:r>
      <w:r w:rsidR="005F1567">
        <w:rPr>
          <w:rFonts w:ascii="Cambria" w:hAnsi="Cambria"/>
          <w:lang w:val="hr-HR"/>
        </w:rPr>
        <w:t xml:space="preserve"> </w:t>
      </w:r>
      <w:r w:rsidR="00FE7A56" w:rsidRPr="00361BAC">
        <w:rPr>
          <w:rFonts w:ascii="Cambria" w:hAnsi="Cambria"/>
          <w:lang w:val="hr-HR"/>
        </w:rPr>
        <w:t>99/2022)</w:t>
      </w:r>
      <w:r w:rsidR="00DC161F" w:rsidRPr="00361BAC">
        <w:rPr>
          <w:rFonts w:ascii="Cambria" w:hAnsi="Cambria"/>
          <w:lang w:val="hr-HR"/>
        </w:rPr>
        <w:t xml:space="preserve"> iza članka 10. dodaje se članak 10a</w:t>
      </w:r>
      <w:r w:rsidR="005F1567">
        <w:rPr>
          <w:rFonts w:ascii="Cambria" w:hAnsi="Cambria"/>
          <w:lang w:val="hr-HR"/>
        </w:rPr>
        <w:t>.</w:t>
      </w:r>
      <w:r w:rsidR="00DC161F" w:rsidRPr="00361BAC">
        <w:rPr>
          <w:rFonts w:ascii="Cambria" w:hAnsi="Cambria"/>
          <w:lang w:val="hr-HR"/>
        </w:rPr>
        <w:t xml:space="preserve"> koji glasi:</w:t>
      </w:r>
    </w:p>
    <w:p w14:paraId="5D76831D" w14:textId="77777777" w:rsidR="00FE7A56" w:rsidRPr="00361BAC" w:rsidRDefault="00FE7A56" w:rsidP="008A7D28">
      <w:pPr>
        <w:pStyle w:val="NoSpacing"/>
        <w:rPr>
          <w:rFonts w:ascii="Cambria" w:hAnsi="Cambria"/>
          <w:lang w:val="hr-HR"/>
        </w:rPr>
      </w:pPr>
    </w:p>
    <w:p w14:paraId="2690D211" w14:textId="77777777" w:rsidR="00FE7A56" w:rsidRPr="00361BAC" w:rsidRDefault="002C41B6" w:rsidP="002C41B6">
      <w:pPr>
        <w:pStyle w:val="NoSpacing"/>
        <w:jc w:val="center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„</w:t>
      </w:r>
      <w:r w:rsidR="00FE7A56" w:rsidRPr="00361BAC">
        <w:rPr>
          <w:rFonts w:ascii="Cambria" w:hAnsi="Cambria"/>
          <w:lang w:val="hr-HR"/>
        </w:rPr>
        <w:t>Članak 10a</w:t>
      </w:r>
      <w:r w:rsidR="005F1567">
        <w:rPr>
          <w:rFonts w:ascii="Cambria" w:hAnsi="Cambria"/>
          <w:lang w:val="hr-HR"/>
        </w:rPr>
        <w:t>.</w:t>
      </w:r>
    </w:p>
    <w:p w14:paraId="1CD7AA8C" w14:textId="77777777" w:rsidR="00DC161F" w:rsidRPr="00361BAC" w:rsidRDefault="00DC161F" w:rsidP="008A7D28">
      <w:pPr>
        <w:pStyle w:val="NoSpacing"/>
        <w:rPr>
          <w:rFonts w:ascii="Cambria" w:hAnsi="Cambria"/>
          <w:lang w:val="hr-HR"/>
        </w:rPr>
      </w:pPr>
    </w:p>
    <w:p w14:paraId="18B68492" w14:textId="77777777" w:rsidR="00DC161F" w:rsidRPr="00361BAC" w:rsidRDefault="00361BAC" w:rsidP="00FE7A56">
      <w:pPr>
        <w:pStyle w:val="NoSpacing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S</w:t>
      </w:r>
      <w:r w:rsidR="00DC161F" w:rsidRPr="00361BAC">
        <w:rPr>
          <w:rFonts w:ascii="Cambria" w:hAnsi="Cambria"/>
          <w:lang w:val="hr-HR"/>
        </w:rPr>
        <w:t>redstva</w:t>
      </w:r>
      <w:r>
        <w:rPr>
          <w:rFonts w:ascii="Cambria" w:hAnsi="Cambria"/>
          <w:lang w:val="hr-HR"/>
        </w:rPr>
        <w:t xml:space="preserve"> iz</w:t>
      </w:r>
      <w:r w:rsidR="00DC161F" w:rsidRPr="00361BAC">
        <w:rPr>
          <w:rFonts w:ascii="Cambria" w:hAnsi="Cambria"/>
          <w:lang w:val="hr-HR"/>
        </w:rPr>
        <w:t xml:space="preserve"> Proračuna mogu se plasirati ustanovama i trg</w:t>
      </w:r>
      <w:r w:rsidR="00712D44">
        <w:rPr>
          <w:rFonts w:ascii="Cambria" w:hAnsi="Cambria"/>
          <w:lang w:val="hr-HR"/>
        </w:rPr>
        <w:t xml:space="preserve">ovačkim društvima u vlasništvu Općine, </w:t>
      </w:r>
      <w:r w:rsidR="00DC161F" w:rsidRPr="00361BAC">
        <w:rPr>
          <w:rFonts w:ascii="Cambria" w:hAnsi="Cambria"/>
          <w:lang w:val="hr-HR"/>
        </w:rPr>
        <w:t>putem pozajmice uz kamatu u visini eskontne stope, ako to ne ometa redovito izvršenje proračunskih i</w:t>
      </w:r>
      <w:r w:rsidR="00712D44">
        <w:rPr>
          <w:rFonts w:ascii="Cambria" w:hAnsi="Cambria"/>
          <w:lang w:val="hr-HR"/>
        </w:rPr>
        <w:t>zdataka. Dat</w:t>
      </w:r>
      <w:r w:rsidR="00DC161F" w:rsidRPr="00361BAC">
        <w:rPr>
          <w:rFonts w:ascii="Cambria" w:hAnsi="Cambria"/>
          <w:lang w:val="hr-HR"/>
        </w:rPr>
        <w:t>e pozajmice moraju se vratiti u Proračun do 31. prosinca 2023. godine.</w:t>
      </w:r>
    </w:p>
    <w:p w14:paraId="2D0881FF" w14:textId="77777777" w:rsidR="00DC161F" w:rsidRPr="00361BAC" w:rsidRDefault="00712D44" w:rsidP="00FE7A56">
      <w:pPr>
        <w:pStyle w:val="NoSpacing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 xml:space="preserve"> </w:t>
      </w:r>
    </w:p>
    <w:p w14:paraId="3A6FECE1" w14:textId="77777777" w:rsidR="00DC161F" w:rsidRPr="00361BAC" w:rsidRDefault="00DC161F" w:rsidP="00FE7A56">
      <w:pPr>
        <w:pStyle w:val="NoSpacing"/>
        <w:jc w:val="both"/>
        <w:rPr>
          <w:rFonts w:ascii="Cambria" w:hAnsi="Cambria"/>
          <w:lang w:val="hr-HR"/>
        </w:rPr>
      </w:pPr>
      <w:r w:rsidRPr="00361BAC">
        <w:rPr>
          <w:rFonts w:ascii="Cambria" w:hAnsi="Cambria"/>
          <w:lang w:val="hr-HR"/>
        </w:rPr>
        <w:t xml:space="preserve">Novčana sredstva iz </w:t>
      </w:r>
      <w:r w:rsidR="002C41B6">
        <w:rPr>
          <w:rFonts w:ascii="Cambria" w:hAnsi="Cambria"/>
          <w:lang w:val="hr-HR"/>
        </w:rPr>
        <w:t>prethodnog stavka</w:t>
      </w:r>
      <w:r w:rsidRPr="00361BAC">
        <w:rPr>
          <w:rFonts w:ascii="Cambria" w:hAnsi="Cambria"/>
          <w:lang w:val="hr-HR"/>
        </w:rPr>
        <w:t xml:space="preserve"> ne smiju se ulagati u dionice i udjele trgovačkih društava, osim ako su za tu namjenu osigurana s</w:t>
      </w:r>
      <w:r w:rsidR="002C41B6">
        <w:rPr>
          <w:rFonts w:ascii="Cambria" w:hAnsi="Cambria"/>
          <w:lang w:val="hr-HR"/>
        </w:rPr>
        <w:t>redstva u P</w:t>
      </w:r>
      <w:r w:rsidRPr="00361BAC">
        <w:rPr>
          <w:rFonts w:ascii="Cambria" w:hAnsi="Cambria"/>
          <w:lang w:val="hr-HR"/>
        </w:rPr>
        <w:t>roračunu za tekuću godinu.</w:t>
      </w:r>
    </w:p>
    <w:p w14:paraId="72DF3406" w14:textId="77777777" w:rsidR="00FE7A56" w:rsidRPr="00361BAC" w:rsidRDefault="00FE7A56" w:rsidP="00FE7A56">
      <w:pPr>
        <w:pStyle w:val="NoSpacing"/>
        <w:jc w:val="both"/>
        <w:rPr>
          <w:rFonts w:ascii="Cambria" w:hAnsi="Cambria"/>
          <w:lang w:val="hr-HR"/>
        </w:rPr>
      </w:pPr>
    </w:p>
    <w:p w14:paraId="77DBC489" w14:textId="77777777" w:rsidR="00FE7A56" w:rsidRPr="00361BAC" w:rsidRDefault="00FE7A56" w:rsidP="00FE7A56">
      <w:pPr>
        <w:pStyle w:val="NoSpacing"/>
        <w:jc w:val="both"/>
        <w:rPr>
          <w:rFonts w:ascii="Cambria" w:hAnsi="Cambria"/>
          <w:lang w:val="hr-HR"/>
        </w:rPr>
      </w:pPr>
      <w:r w:rsidRPr="00361BAC">
        <w:rPr>
          <w:rFonts w:ascii="Cambria" w:hAnsi="Cambria"/>
          <w:lang w:val="hr-HR"/>
        </w:rPr>
        <w:t>Ka</w:t>
      </w:r>
      <w:r w:rsidR="002C41B6">
        <w:rPr>
          <w:rFonts w:ascii="Cambria" w:hAnsi="Cambria"/>
          <w:lang w:val="hr-HR"/>
        </w:rPr>
        <w:t>da se sredstva Proračuna koriste</w:t>
      </w:r>
      <w:r w:rsidRPr="00361BAC">
        <w:rPr>
          <w:rFonts w:ascii="Cambria" w:hAnsi="Cambria"/>
          <w:lang w:val="hr-HR"/>
        </w:rPr>
        <w:t xml:space="preserve"> za sanaciju, dokapitalizaciju ili kao udio u sredstvima pravne osobe, Općina Dvor postaje suvlasnik imovine u tim pravnim osobama razmjerno uloženim sredstvima.</w:t>
      </w:r>
      <w:r w:rsidR="002C41B6">
        <w:rPr>
          <w:rFonts w:ascii="Cambria" w:hAnsi="Cambria"/>
          <w:lang w:val="hr-HR"/>
        </w:rPr>
        <w:t>“</w:t>
      </w:r>
    </w:p>
    <w:p w14:paraId="450FAD70" w14:textId="77777777" w:rsidR="00FE7A56" w:rsidRPr="00361BAC" w:rsidRDefault="00FE7A56" w:rsidP="00FE7A56">
      <w:pPr>
        <w:pStyle w:val="NoSpacing"/>
        <w:jc w:val="both"/>
        <w:rPr>
          <w:rFonts w:ascii="Cambria" w:hAnsi="Cambria"/>
          <w:lang w:val="hr-HR"/>
        </w:rPr>
      </w:pPr>
    </w:p>
    <w:p w14:paraId="057D6A4C" w14:textId="77777777" w:rsidR="00FE7A56" w:rsidRPr="00361BAC" w:rsidRDefault="00FE7A56" w:rsidP="00FE7A56">
      <w:pPr>
        <w:pStyle w:val="NoSpacing"/>
        <w:jc w:val="center"/>
        <w:rPr>
          <w:rFonts w:ascii="Cambria" w:hAnsi="Cambria"/>
          <w:b/>
          <w:bCs/>
          <w:lang w:val="hr-HR"/>
        </w:rPr>
      </w:pPr>
      <w:r w:rsidRPr="00361BAC">
        <w:rPr>
          <w:rFonts w:ascii="Cambria" w:hAnsi="Cambria"/>
          <w:b/>
          <w:bCs/>
          <w:lang w:val="hr-HR"/>
        </w:rPr>
        <w:t>Članak</w:t>
      </w:r>
      <w:r w:rsidR="002C41B6">
        <w:rPr>
          <w:rFonts w:ascii="Cambria" w:hAnsi="Cambria"/>
          <w:b/>
          <w:bCs/>
          <w:lang w:val="hr-HR"/>
        </w:rPr>
        <w:t xml:space="preserve"> </w:t>
      </w:r>
      <w:r w:rsidRPr="00361BAC">
        <w:rPr>
          <w:rFonts w:ascii="Cambria" w:hAnsi="Cambria"/>
          <w:b/>
          <w:bCs/>
          <w:lang w:val="hr-HR"/>
        </w:rPr>
        <w:t>2</w:t>
      </w:r>
      <w:r w:rsidR="002C41B6">
        <w:rPr>
          <w:rFonts w:ascii="Cambria" w:hAnsi="Cambria"/>
          <w:b/>
          <w:bCs/>
          <w:lang w:val="hr-HR"/>
        </w:rPr>
        <w:t>.</w:t>
      </w:r>
    </w:p>
    <w:p w14:paraId="37639976" w14:textId="77777777" w:rsidR="00FE7A56" w:rsidRPr="00361BAC" w:rsidRDefault="00FE7A56" w:rsidP="00FE7A56">
      <w:pPr>
        <w:pStyle w:val="NoSpacing"/>
        <w:rPr>
          <w:rFonts w:ascii="Cambria" w:hAnsi="Cambria"/>
          <w:lang w:val="hr-HR"/>
        </w:rPr>
      </w:pPr>
    </w:p>
    <w:p w14:paraId="03031205" w14:textId="2E14619C" w:rsidR="00FE7A56" w:rsidRPr="00361BAC" w:rsidRDefault="00FE7A56" w:rsidP="00FE7A56">
      <w:pPr>
        <w:pStyle w:val="NoSpacing"/>
        <w:rPr>
          <w:rFonts w:ascii="Cambria" w:hAnsi="Cambria"/>
          <w:lang w:val="hr-HR"/>
        </w:rPr>
      </w:pPr>
      <w:r w:rsidRPr="00361BAC">
        <w:rPr>
          <w:rFonts w:ascii="Cambria" w:hAnsi="Cambria"/>
          <w:lang w:val="hr-HR"/>
        </w:rPr>
        <w:t>Ova Odluka stupa na snagu dan nakon objave u „Službenom vjesniku“</w:t>
      </w:r>
      <w:r w:rsidR="00583D9A">
        <w:rPr>
          <w:rFonts w:ascii="Cambria" w:hAnsi="Cambria"/>
          <w:lang w:val="hr-HR"/>
        </w:rPr>
        <w:t>.</w:t>
      </w:r>
    </w:p>
    <w:p w14:paraId="27D70E9A" w14:textId="77777777" w:rsidR="00FE7A56" w:rsidRPr="00361BAC" w:rsidRDefault="00FE7A56" w:rsidP="00FE7A56">
      <w:pPr>
        <w:pStyle w:val="NoSpacing"/>
        <w:rPr>
          <w:rFonts w:ascii="Cambria" w:hAnsi="Cambria"/>
          <w:lang w:val="hr-HR"/>
        </w:rPr>
      </w:pPr>
    </w:p>
    <w:p w14:paraId="0057FA0D" w14:textId="77777777" w:rsidR="00FE7A56" w:rsidRPr="00361BAC" w:rsidRDefault="00FE7A56" w:rsidP="00FE7A56">
      <w:pPr>
        <w:pStyle w:val="NoSpacing"/>
        <w:rPr>
          <w:rFonts w:ascii="Cambria" w:hAnsi="Cambria"/>
          <w:lang w:val="hr-HR"/>
        </w:rPr>
      </w:pPr>
    </w:p>
    <w:p w14:paraId="4A206F82" w14:textId="77777777" w:rsidR="00FE7A56" w:rsidRPr="00361BAC" w:rsidRDefault="00FE7A56" w:rsidP="00FE7A56">
      <w:pPr>
        <w:pStyle w:val="NoSpacing"/>
        <w:rPr>
          <w:rFonts w:ascii="Cambria" w:hAnsi="Cambria"/>
          <w:lang w:val="hr-HR"/>
        </w:rPr>
      </w:pP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  <w:t>PREDSJEDNIK  VIJEĆA</w:t>
      </w:r>
    </w:p>
    <w:p w14:paraId="59629D34" w14:textId="77777777" w:rsidR="00FE7A56" w:rsidRPr="00361BAC" w:rsidRDefault="00FE7A56" w:rsidP="00FE7A56">
      <w:pPr>
        <w:pStyle w:val="NoSpacing"/>
        <w:rPr>
          <w:rFonts w:ascii="Cambria" w:hAnsi="Cambria"/>
          <w:lang w:val="hr-HR"/>
        </w:rPr>
      </w:pP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</w:r>
      <w:r w:rsidRPr="00361BAC">
        <w:rPr>
          <w:rFonts w:ascii="Cambria" w:hAnsi="Cambria"/>
          <w:lang w:val="hr-HR"/>
        </w:rPr>
        <w:tab/>
        <w:t xml:space="preserve">  </w:t>
      </w:r>
      <w:r w:rsidR="002C41B6">
        <w:rPr>
          <w:rFonts w:ascii="Cambria" w:hAnsi="Cambria"/>
          <w:lang w:val="hr-HR"/>
        </w:rPr>
        <w:t xml:space="preserve">        </w:t>
      </w:r>
      <w:r w:rsidRPr="00361BAC">
        <w:rPr>
          <w:rFonts w:ascii="Cambria" w:hAnsi="Cambria"/>
          <w:lang w:val="hr-HR"/>
        </w:rPr>
        <w:t>Stjepan Buić</w:t>
      </w:r>
    </w:p>
    <w:sectPr w:rsidR="00FE7A56" w:rsidRPr="00361B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D28"/>
    <w:rsid w:val="0008581E"/>
    <w:rsid w:val="002C41B6"/>
    <w:rsid w:val="002F1506"/>
    <w:rsid w:val="00361BAC"/>
    <w:rsid w:val="003757E0"/>
    <w:rsid w:val="00583D9A"/>
    <w:rsid w:val="005A1DEB"/>
    <w:rsid w:val="005B6DB4"/>
    <w:rsid w:val="005F1567"/>
    <w:rsid w:val="006D2C35"/>
    <w:rsid w:val="00712D44"/>
    <w:rsid w:val="007D4CA2"/>
    <w:rsid w:val="008308D9"/>
    <w:rsid w:val="008671E8"/>
    <w:rsid w:val="008A7D28"/>
    <w:rsid w:val="00AF7DCA"/>
    <w:rsid w:val="00DC161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8601"/>
  <w15:docId w15:val="{7289A11F-8069-4215-839F-1CA87EA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D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Dvor</dc:creator>
  <cp:keywords/>
  <dc:description/>
  <cp:lastModifiedBy>Gorana Jandrić</cp:lastModifiedBy>
  <cp:revision>14</cp:revision>
  <dcterms:created xsi:type="dcterms:W3CDTF">2023-06-18T13:07:00Z</dcterms:created>
  <dcterms:modified xsi:type="dcterms:W3CDTF">2023-07-06T12:34:00Z</dcterms:modified>
</cp:coreProperties>
</file>