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62" w:rsidRPr="0084619B" w:rsidRDefault="00DD4762" w:rsidP="00DD4762">
      <w:pPr>
        <w:spacing w:after="0" w:line="259" w:lineRule="auto"/>
        <w:ind w:left="1319" w:firstLine="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  <w:noProof/>
        </w:rPr>
        <w:drawing>
          <wp:inline distT="0" distB="0" distL="0" distR="0" wp14:anchorId="05173269" wp14:editId="65F58CE1">
            <wp:extent cx="560717" cy="664234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571" cy="6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62" w:rsidRPr="0084619B" w:rsidRDefault="00DD4762" w:rsidP="00DD4762">
      <w:pPr>
        <w:spacing w:after="6" w:line="259" w:lineRule="auto"/>
        <w:ind w:left="826" w:right="6863" w:firstLine="0"/>
        <w:jc w:val="left"/>
        <w:rPr>
          <w:rFonts w:asciiTheme="majorHAnsi" w:hAnsiTheme="majorHAnsi"/>
        </w:rPr>
      </w:pPr>
      <w:r w:rsidRPr="0084619B">
        <w:rPr>
          <w:rFonts w:asciiTheme="majorHAnsi" w:eastAsia="Courier New" w:hAnsiTheme="majorHAnsi" w:cs="Courier New"/>
          <w:b/>
        </w:rPr>
        <w:t xml:space="preserve"> </w:t>
      </w:r>
    </w:p>
    <w:p w:rsidR="00DD4762" w:rsidRPr="0084619B" w:rsidRDefault="00DD4762" w:rsidP="00DD4762">
      <w:pPr>
        <w:spacing w:after="0" w:line="259" w:lineRule="auto"/>
        <w:ind w:left="0" w:firstLine="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 xml:space="preserve">REPUBLIKA HRVATSKA </w:t>
      </w:r>
    </w:p>
    <w:p w:rsidR="00DD4762" w:rsidRPr="0084619B" w:rsidRDefault="00DD4762" w:rsidP="00DD4762">
      <w:pPr>
        <w:spacing w:after="0" w:line="259" w:lineRule="auto"/>
        <w:ind w:left="10" w:hanging="10"/>
        <w:jc w:val="left"/>
        <w:rPr>
          <w:rFonts w:asciiTheme="majorHAnsi" w:hAnsiTheme="majorHAnsi"/>
          <w:b/>
        </w:rPr>
      </w:pPr>
      <w:r w:rsidRPr="0084619B">
        <w:rPr>
          <w:rFonts w:asciiTheme="majorHAnsi" w:hAnsiTheme="majorHAnsi"/>
          <w:b/>
        </w:rPr>
        <w:t>SISAČKO-MOSLAVAČKA ŽUPAN IJA</w:t>
      </w:r>
    </w:p>
    <w:p w:rsidR="00DD4762" w:rsidRPr="0084619B" w:rsidRDefault="00DD4762" w:rsidP="00DD4762">
      <w:pPr>
        <w:spacing w:after="0" w:line="259" w:lineRule="auto"/>
        <w:ind w:left="10" w:hanging="10"/>
        <w:jc w:val="left"/>
        <w:rPr>
          <w:rFonts w:asciiTheme="majorHAnsi" w:hAnsiTheme="majorHAnsi"/>
          <w:b/>
        </w:rPr>
      </w:pPr>
      <w:r w:rsidRPr="0084619B">
        <w:rPr>
          <w:rFonts w:asciiTheme="majorHAnsi" w:hAnsiTheme="majorHAnsi"/>
          <w:b/>
        </w:rPr>
        <w:t>OPĆINA DVOR</w:t>
      </w:r>
    </w:p>
    <w:p w:rsidR="00DD4762" w:rsidRPr="0084619B" w:rsidRDefault="00DD4762" w:rsidP="00DD4762">
      <w:pPr>
        <w:spacing w:after="0" w:line="259" w:lineRule="auto"/>
        <w:ind w:left="10" w:hanging="1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>OPĆINSKI NAČELNIK</w:t>
      </w:r>
    </w:p>
    <w:p w:rsidR="00DD4762" w:rsidRPr="0084619B" w:rsidRDefault="00DD4762" w:rsidP="00DD4762">
      <w:pPr>
        <w:spacing w:after="0" w:line="259" w:lineRule="auto"/>
        <w:ind w:left="0" w:firstLine="0"/>
        <w:jc w:val="left"/>
        <w:rPr>
          <w:rFonts w:asciiTheme="majorHAnsi" w:hAnsiTheme="majorHAnsi"/>
        </w:rPr>
      </w:pPr>
    </w:p>
    <w:p w:rsidR="00DD4762" w:rsidRPr="0084619B" w:rsidRDefault="00D71869" w:rsidP="00DD4762">
      <w:pPr>
        <w:spacing w:after="0" w:line="259" w:lineRule="auto"/>
        <w:ind w:left="0" w:hanging="1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>KLASA: 035-02</w:t>
      </w:r>
      <w:r w:rsidR="00CA713D" w:rsidRPr="0084619B">
        <w:rPr>
          <w:rFonts w:asciiTheme="majorHAnsi" w:hAnsiTheme="majorHAnsi"/>
          <w:b/>
        </w:rPr>
        <w:t>/23-01/</w:t>
      </w:r>
      <w:proofErr w:type="spellStart"/>
      <w:r w:rsidR="00CA713D" w:rsidRPr="0084619B">
        <w:rPr>
          <w:rFonts w:asciiTheme="majorHAnsi" w:hAnsiTheme="majorHAnsi"/>
          <w:b/>
        </w:rPr>
        <w:t>01</w:t>
      </w:r>
      <w:proofErr w:type="spellEnd"/>
    </w:p>
    <w:p w:rsidR="00DD4762" w:rsidRPr="0084619B" w:rsidRDefault="00DD4762" w:rsidP="00DD4762">
      <w:pPr>
        <w:spacing w:after="0" w:line="259" w:lineRule="auto"/>
        <w:ind w:left="0" w:hanging="1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 xml:space="preserve">URBROJ: </w:t>
      </w:r>
      <w:r w:rsidR="00482A08" w:rsidRPr="0084619B">
        <w:rPr>
          <w:rFonts w:asciiTheme="majorHAnsi" w:hAnsiTheme="majorHAnsi"/>
          <w:b/>
        </w:rPr>
        <w:t>2176</w:t>
      </w:r>
      <w:r w:rsidR="00CA713D" w:rsidRPr="0084619B">
        <w:rPr>
          <w:rFonts w:asciiTheme="majorHAnsi" w:hAnsiTheme="majorHAnsi"/>
          <w:b/>
        </w:rPr>
        <w:t>-</w:t>
      </w:r>
      <w:r w:rsidR="00482A08" w:rsidRPr="0084619B">
        <w:rPr>
          <w:rFonts w:asciiTheme="majorHAnsi" w:hAnsiTheme="majorHAnsi"/>
          <w:b/>
        </w:rPr>
        <w:t>8-01-2</w:t>
      </w:r>
      <w:r w:rsidR="00CA713D" w:rsidRPr="0084619B">
        <w:rPr>
          <w:rFonts w:asciiTheme="majorHAnsi" w:hAnsiTheme="majorHAnsi"/>
          <w:b/>
        </w:rPr>
        <w:t>3</w:t>
      </w:r>
      <w:r w:rsidR="00482A08" w:rsidRPr="0084619B">
        <w:rPr>
          <w:rFonts w:asciiTheme="majorHAnsi" w:hAnsiTheme="majorHAnsi"/>
          <w:b/>
        </w:rPr>
        <w:t>-01</w:t>
      </w:r>
      <w:r w:rsidRPr="0084619B">
        <w:rPr>
          <w:rFonts w:asciiTheme="majorHAnsi" w:hAnsiTheme="majorHAnsi"/>
          <w:b/>
        </w:rPr>
        <w:t xml:space="preserve"> </w:t>
      </w:r>
    </w:p>
    <w:p w:rsidR="00DD4762" w:rsidRPr="0084619B" w:rsidRDefault="0065014A" w:rsidP="00DD4762">
      <w:pPr>
        <w:ind w:left="0" w:firstLine="0"/>
        <w:rPr>
          <w:rFonts w:asciiTheme="majorHAnsi" w:hAnsiTheme="majorHAnsi"/>
        </w:rPr>
      </w:pPr>
      <w:r w:rsidRPr="0084619B">
        <w:rPr>
          <w:rFonts w:asciiTheme="majorHAnsi" w:hAnsiTheme="majorHAnsi"/>
        </w:rPr>
        <w:t>Dvor</w:t>
      </w:r>
      <w:r w:rsidR="00482A08" w:rsidRPr="0084619B">
        <w:rPr>
          <w:rFonts w:asciiTheme="majorHAnsi" w:hAnsiTheme="majorHAnsi"/>
        </w:rPr>
        <w:t xml:space="preserve">, </w:t>
      </w:r>
      <w:r w:rsidR="00CE2422">
        <w:rPr>
          <w:rFonts w:asciiTheme="majorHAnsi" w:hAnsiTheme="majorHAnsi"/>
        </w:rPr>
        <w:t>02.</w:t>
      </w:r>
      <w:r w:rsidR="007E1506" w:rsidRPr="0084619B">
        <w:rPr>
          <w:rFonts w:asciiTheme="majorHAnsi" w:hAnsiTheme="majorHAnsi"/>
        </w:rPr>
        <w:t xml:space="preserve"> </w:t>
      </w:r>
      <w:r w:rsidR="00CE2422">
        <w:rPr>
          <w:rFonts w:asciiTheme="majorHAnsi" w:hAnsiTheme="majorHAnsi"/>
        </w:rPr>
        <w:t>siječnja</w:t>
      </w:r>
      <w:r w:rsidR="007E1506" w:rsidRPr="0084619B">
        <w:rPr>
          <w:rFonts w:asciiTheme="majorHAnsi" w:hAnsiTheme="majorHAnsi"/>
        </w:rPr>
        <w:t xml:space="preserve"> 202</w:t>
      </w:r>
      <w:r w:rsidR="00CE2422">
        <w:rPr>
          <w:rFonts w:asciiTheme="majorHAnsi" w:hAnsiTheme="majorHAnsi"/>
        </w:rPr>
        <w:t>3</w:t>
      </w:r>
      <w:r w:rsidR="007E1506" w:rsidRPr="0084619B">
        <w:rPr>
          <w:rFonts w:asciiTheme="majorHAnsi" w:hAnsiTheme="majorHAnsi"/>
        </w:rPr>
        <w:t xml:space="preserve">. </w:t>
      </w:r>
    </w:p>
    <w:p w:rsidR="00DD4762" w:rsidRPr="0084619B" w:rsidRDefault="00DD4762" w:rsidP="00DD4762">
      <w:pPr>
        <w:ind w:left="0" w:firstLine="0"/>
        <w:rPr>
          <w:rFonts w:asciiTheme="majorHAnsi" w:hAnsiTheme="majorHAnsi"/>
        </w:rPr>
      </w:pPr>
    </w:p>
    <w:p w:rsidR="00DD4762" w:rsidRPr="0084619B" w:rsidRDefault="00DD4762" w:rsidP="00DD4762">
      <w:pPr>
        <w:ind w:left="43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 xml:space="preserve"> </w:t>
      </w:r>
      <w:r w:rsidRPr="0084619B">
        <w:rPr>
          <w:rFonts w:asciiTheme="majorHAnsi" w:hAnsiTheme="majorHAnsi"/>
        </w:rPr>
        <w:t xml:space="preserve"> Na temelju članka 25. Uredbe o uredskom poslovanju („Narodne novine“ broj: 75/21), članka 2. Naputka o brojčanim oznakama pismena te sadržaju evidencija uredskog poslovanja („Narodne novine“ broj</w:t>
      </w:r>
      <w:bookmarkStart w:id="0" w:name="_GoBack"/>
      <w:bookmarkEnd w:id="0"/>
      <w:r w:rsidRPr="0084619B">
        <w:rPr>
          <w:rFonts w:asciiTheme="majorHAnsi" w:hAnsiTheme="majorHAnsi"/>
        </w:rPr>
        <w:t xml:space="preserve"> 132/21), te članka 40. Statuta Općine </w:t>
      </w:r>
      <w:r w:rsidR="007E1506" w:rsidRPr="0084619B">
        <w:rPr>
          <w:rFonts w:asciiTheme="majorHAnsi" w:hAnsiTheme="majorHAnsi"/>
        </w:rPr>
        <w:t>Dvor</w:t>
      </w:r>
      <w:r w:rsidRPr="0084619B">
        <w:rPr>
          <w:rFonts w:asciiTheme="majorHAnsi" w:hAnsiTheme="majorHAnsi"/>
        </w:rPr>
        <w:t xml:space="preserve"> („Služben</w:t>
      </w:r>
      <w:r w:rsidR="00CE2422">
        <w:rPr>
          <w:rFonts w:asciiTheme="majorHAnsi" w:hAnsiTheme="majorHAnsi"/>
        </w:rPr>
        <w:t>i</w:t>
      </w:r>
      <w:r w:rsidRPr="0084619B">
        <w:rPr>
          <w:rFonts w:asciiTheme="majorHAnsi" w:hAnsiTheme="majorHAnsi"/>
        </w:rPr>
        <w:t xml:space="preserve"> </w:t>
      </w:r>
      <w:r w:rsidR="007E1506" w:rsidRPr="0084619B">
        <w:rPr>
          <w:rFonts w:asciiTheme="majorHAnsi" w:hAnsiTheme="majorHAnsi"/>
        </w:rPr>
        <w:t>vjesnik</w:t>
      </w:r>
      <w:r w:rsidR="00D71869" w:rsidRPr="0084619B">
        <w:rPr>
          <w:rFonts w:asciiTheme="majorHAnsi" w:hAnsiTheme="majorHAnsi"/>
        </w:rPr>
        <w:t>“ broj</w:t>
      </w:r>
      <w:r w:rsidRPr="0084619B">
        <w:rPr>
          <w:rFonts w:asciiTheme="majorHAnsi" w:hAnsiTheme="majorHAnsi"/>
        </w:rPr>
        <w:t xml:space="preserve"> </w:t>
      </w:r>
      <w:r w:rsidR="00FC63BC" w:rsidRPr="0084619B">
        <w:rPr>
          <w:rFonts w:asciiTheme="majorHAnsi" w:hAnsiTheme="majorHAnsi"/>
        </w:rPr>
        <w:t>07/21</w:t>
      </w:r>
      <w:r w:rsidRPr="0084619B">
        <w:rPr>
          <w:rFonts w:asciiTheme="majorHAnsi" w:hAnsiTheme="majorHAnsi"/>
        </w:rPr>
        <w:t xml:space="preserve">), Općinski načelnik Općine Dvor  donosi  </w:t>
      </w:r>
    </w:p>
    <w:p w:rsidR="00DD4762" w:rsidRPr="0084619B" w:rsidRDefault="00DD4762" w:rsidP="00DD4762">
      <w:pPr>
        <w:ind w:left="43"/>
        <w:rPr>
          <w:rFonts w:asciiTheme="majorHAnsi" w:hAnsiTheme="majorHAnsi"/>
        </w:rPr>
      </w:pPr>
    </w:p>
    <w:p w:rsidR="00DD4762" w:rsidRPr="0084619B" w:rsidRDefault="00DD4762" w:rsidP="00482A08">
      <w:pPr>
        <w:spacing w:after="0" w:line="259" w:lineRule="auto"/>
        <w:ind w:left="0" w:firstLine="0"/>
        <w:jc w:val="center"/>
        <w:rPr>
          <w:rFonts w:asciiTheme="majorHAnsi" w:hAnsiTheme="majorHAnsi"/>
        </w:rPr>
      </w:pPr>
      <w:r w:rsidRPr="0084619B">
        <w:rPr>
          <w:rFonts w:asciiTheme="majorHAnsi" w:hAnsiTheme="majorHAnsi"/>
          <w:b/>
          <w:sz w:val="28"/>
        </w:rPr>
        <w:t>Plan klasifikacijskih oznaka i brojčanih oznaka stvaratelja i primatelja akata upravnih tijela Općine Dvor</w:t>
      </w:r>
    </w:p>
    <w:p w:rsidR="00DD4762" w:rsidRPr="0084619B" w:rsidRDefault="00DD4762" w:rsidP="00DD4762">
      <w:pPr>
        <w:spacing w:after="0" w:line="259" w:lineRule="auto"/>
        <w:ind w:left="58" w:firstLine="0"/>
        <w:jc w:val="left"/>
        <w:rPr>
          <w:rFonts w:asciiTheme="majorHAnsi" w:hAnsiTheme="majorHAnsi"/>
        </w:rPr>
      </w:pPr>
    </w:p>
    <w:p w:rsidR="00DD4762" w:rsidRPr="0084619B" w:rsidRDefault="00DD4762" w:rsidP="00DD4762">
      <w:pPr>
        <w:spacing w:after="0" w:line="259" w:lineRule="auto"/>
        <w:ind w:left="766" w:firstLine="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</w:rPr>
        <w:t xml:space="preserve"> </w:t>
      </w:r>
    </w:p>
    <w:p w:rsidR="00DD4762" w:rsidRPr="0084619B" w:rsidRDefault="00DD4762" w:rsidP="00DD4762">
      <w:pPr>
        <w:ind w:left="64" w:right="1" w:hanging="10"/>
        <w:jc w:val="center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 xml:space="preserve">Članak 1. </w:t>
      </w:r>
    </w:p>
    <w:p w:rsidR="00DD4762" w:rsidRPr="0084619B" w:rsidRDefault="00DD4762" w:rsidP="00DD4762">
      <w:pPr>
        <w:ind w:left="43"/>
        <w:rPr>
          <w:rFonts w:asciiTheme="majorHAnsi" w:hAnsiTheme="majorHAnsi"/>
        </w:rPr>
      </w:pPr>
      <w:r w:rsidRPr="0084619B">
        <w:rPr>
          <w:rFonts w:asciiTheme="majorHAnsi" w:hAnsiTheme="majorHAnsi"/>
        </w:rPr>
        <w:t xml:space="preserve">Ovim Planom klasifikacijskih oznaka i brojčanih oznaka stvaratelja i primatelja akata Općine Dvor (u daljnjem tekstu: Plan) utvrđuju se klasifikacijske oznake za akte koji se pojavljuju u radu tijela Općine Dvor. </w:t>
      </w:r>
    </w:p>
    <w:p w:rsidR="00DD4762" w:rsidRPr="0084619B" w:rsidRDefault="00DD4762" w:rsidP="00DD4762">
      <w:pPr>
        <w:spacing w:after="0" w:line="259" w:lineRule="auto"/>
        <w:ind w:left="58" w:firstLine="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</w:rPr>
        <w:t xml:space="preserve"> </w:t>
      </w:r>
    </w:p>
    <w:p w:rsidR="00DD4762" w:rsidRPr="0084619B" w:rsidRDefault="00DD4762" w:rsidP="00DD4762">
      <w:pPr>
        <w:ind w:left="64" w:right="1" w:hanging="10"/>
        <w:jc w:val="center"/>
        <w:rPr>
          <w:rFonts w:asciiTheme="majorHAnsi" w:hAnsiTheme="majorHAnsi"/>
        </w:rPr>
      </w:pPr>
      <w:r w:rsidRPr="0084619B">
        <w:rPr>
          <w:rFonts w:asciiTheme="majorHAnsi" w:hAnsiTheme="majorHAnsi"/>
          <w:b/>
        </w:rPr>
        <w:t xml:space="preserve">Članak 2. </w:t>
      </w:r>
    </w:p>
    <w:p w:rsidR="00DD4762" w:rsidRPr="0084619B" w:rsidRDefault="00DD4762" w:rsidP="00DD4762">
      <w:pPr>
        <w:ind w:left="43"/>
        <w:rPr>
          <w:rFonts w:asciiTheme="majorHAnsi" w:hAnsiTheme="majorHAnsi"/>
        </w:rPr>
      </w:pPr>
      <w:r w:rsidRPr="0084619B">
        <w:rPr>
          <w:rFonts w:asciiTheme="majorHAnsi" w:hAnsiTheme="majorHAnsi"/>
        </w:rPr>
        <w:t>Planom se utvrđuju klasifikacije po sadržaju i broju dosjea, koji pro</w:t>
      </w:r>
      <w:r w:rsidR="00D71869" w:rsidRPr="0084619B">
        <w:rPr>
          <w:rFonts w:asciiTheme="majorHAnsi" w:hAnsiTheme="majorHAnsi"/>
        </w:rPr>
        <w:t>iz</w:t>
      </w:r>
      <w:r w:rsidRPr="0084619B">
        <w:rPr>
          <w:rFonts w:asciiTheme="majorHAnsi" w:hAnsiTheme="majorHAnsi"/>
        </w:rPr>
        <w:t xml:space="preserve">laze iz djelokruga rada tijela Općine Dvor, a koristit će se u određivanju klasifikacijske oznake, kao brojčane oznake predmeta na pojedinim vlastitim i primljenim aktima, kako slijedi: </w:t>
      </w:r>
    </w:p>
    <w:tbl>
      <w:tblPr>
        <w:tblStyle w:val="TableGrid"/>
        <w:tblpPr w:vertAnchor="page" w:horzAnchor="page" w:tblpX="1312" w:tblpY="12454"/>
        <w:tblOverlap w:val="never"/>
        <w:tblW w:w="9255" w:type="dxa"/>
        <w:tblInd w:w="0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41"/>
        <w:gridCol w:w="1147"/>
        <w:gridCol w:w="5867"/>
      </w:tblGrid>
      <w:tr w:rsidR="00DD4762" w:rsidRPr="0084619B" w:rsidTr="00604930">
        <w:trPr>
          <w:trHeight w:val="88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Oznaka klasifikacije po sadržaju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Broj dosjea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    Opis djelatnosti unutar podgrupe 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90333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  <w:b/>
              </w:rPr>
            </w:pPr>
            <w:r w:rsidRPr="00090333">
              <w:rPr>
                <w:rFonts w:asciiTheme="majorHAnsi" w:hAnsiTheme="majorHAnsi"/>
                <w:b/>
              </w:rPr>
              <w:t>DRŽAVA I DRUŠTVO – DRUŠTVENO EKONOMSKI ODNOSI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000-01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Općenito - Mjere i politika proizvodnih odnosa i društveno ekonomskog razvoja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003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Državna imovina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003-01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Upravljanje i raspolaganje državnom imovinom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003-02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Upravljanje trgovačkim društvima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003-03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Registar državne imovine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003-04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</w:p>
        </w:tc>
      </w:tr>
      <w:tr w:rsidR="00DD4762" w:rsidRPr="0084619B" w:rsidTr="00604930">
        <w:trPr>
          <w:trHeight w:val="30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004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90333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  <w:b/>
              </w:rPr>
            </w:pPr>
            <w:r w:rsidRPr="00090333">
              <w:rPr>
                <w:rFonts w:asciiTheme="majorHAnsi" w:hAnsiTheme="majorHAnsi"/>
                <w:b/>
              </w:rPr>
              <w:t xml:space="preserve">LJUDSKA PRAVA I TEMELJNE SLOBODE </w:t>
            </w:r>
          </w:p>
        </w:tc>
      </w:tr>
      <w:tr w:rsidR="00DD4762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004-01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004-02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prava i interesa djece</w:t>
            </w:r>
          </w:p>
        </w:tc>
      </w:tr>
      <w:tr w:rsidR="00DD4762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004-03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Ravnopravnost spolova</w:t>
            </w:r>
          </w:p>
        </w:tc>
      </w:tr>
      <w:tr w:rsidR="00DD4762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004-04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prava i interesa osoba s invaliditetom</w:t>
            </w:r>
          </w:p>
        </w:tc>
      </w:tr>
      <w:tr w:rsidR="0001368D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004-05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Pučki pravobranitelj</w:t>
            </w:r>
          </w:p>
        </w:tc>
      </w:tr>
      <w:tr w:rsidR="0001368D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004-06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rPr>
          <w:trHeight w:val="30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006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POLITIČKE STRANKE </w:t>
            </w:r>
          </w:p>
        </w:tc>
      </w:tr>
      <w:tr w:rsidR="00DD4762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006-01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Političke stranke </w:t>
            </w:r>
          </w:p>
        </w:tc>
      </w:tr>
      <w:tr w:rsidR="00090333" w:rsidRPr="0084619B" w:rsidTr="00604930">
        <w:trPr>
          <w:trHeight w:val="302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006-02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rPr>
          <w:trHeight w:val="303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007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090333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  <w:b/>
              </w:rPr>
            </w:pPr>
            <w:r w:rsidRPr="00090333">
              <w:rPr>
                <w:rFonts w:asciiTheme="majorHAnsi" w:hAnsiTheme="majorHAnsi"/>
                <w:b/>
              </w:rPr>
              <w:t xml:space="preserve">USTANOVE (OPĆENITO) </w:t>
            </w:r>
          </w:p>
        </w:tc>
      </w:tr>
      <w:tr w:rsidR="00DD4762" w:rsidRPr="0084619B" w:rsidTr="00604930">
        <w:trPr>
          <w:trHeight w:val="2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007-01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1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</w:tbl>
    <w:tbl>
      <w:tblPr>
        <w:tblStyle w:val="TableGrid"/>
        <w:tblW w:w="9258" w:type="dxa"/>
        <w:tblInd w:w="-50" w:type="dxa"/>
        <w:tblCellMar>
          <w:top w:w="1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42"/>
        <w:gridCol w:w="1150"/>
        <w:gridCol w:w="5866"/>
      </w:tblGrid>
      <w:tr w:rsidR="00DD4762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007-02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Osnivanje, ustroj i djelatnosti ustanova</w:t>
            </w:r>
          </w:p>
        </w:tc>
      </w:tr>
      <w:tr w:rsidR="0084619B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007-03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Imenovanje i razrješenje članova upravnih vijeća ustanova</w:t>
            </w:r>
          </w:p>
        </w:tc>
      </w:tr>
      <w:tr w:rsidR="0084619B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007-04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Davanje suglasnosti na imenovanje i razrješenje ravnatelja ustanova</w:t>
            </w:r>
          </w:p>
        </w:tc>
      </w:tr>
      <w:tr w:rsidR="0084619B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007-05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Pr="0084619B" w:rsidRDefault="0084619B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INFORMIRANJE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9154E8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E8" w:rsidRPr="0084619B" w:rsidRDefault="009154E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008-02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E8" w:rsidRPr="0084619B" w:rsidRDefault="009154E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E8" w:rsidRPr="0084619B" w:rsidRDefault="009154E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Pristup informacijama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009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ZAŠTITA OSOBNIH PODATAKA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009-01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Praćenje i provedba propisa o zaštiti osobnih podataka </w:t>
            </w:r>
          </w:p>
        </w:tc>
      </w:tr>
      <w:tr w:rsidR="00DD4762" w:rsidRPr="0084619B" w:rsidTr="00604930"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009-02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Promicanje javne svijesti o rizicima, pravilima, zaštitnim mjerama i pravima u vezi s obradom podataka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009-03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Imenovanje službenika za zaštitu osobnih podataka </w:t>
            </w:r>
          </w:p>
        </w:tc>
      </w:tr>
      <w:tr w:rsidR="00090333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009-04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604930"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u w:val="single" w:color="000000"/>
              </w:rPr>
              <w:t>01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19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DRŽAVNO UREĐENJE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GRB, ZASTAVA I HIMNA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Grb, zastava, himna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011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USTAV, ZAKON I DRUGI PROPISI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Postupak donošenja propisa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011-03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Objavljivanje propisa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Statut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IZBORNI SUSTAV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Provedba izbora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012-02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Financiranje političkih aktivnosti </w:t>
            </w:r>
          </w:p>
        </w:tc>
      </w:tr>
      <w:tr w:rsidR="00DD4762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Financiranje izborne promidžbe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604930"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090333">
            <w:pPr>
              <w:spacing w:after="0" w:line="259" w:lineRule="auto"/>
              <w:ind w:left="0" w:firstLine="0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REFERENDUM I DRUGI OBLICI SUDJELOVANJA GRAĐANA U OBAVLJANJU DRŽAVNE VLASTI I LOKALNE I PODRUČNE (REGIONALNE) SAMOUPRAVE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Referendum i drugi oblici osobnog sudjelovanja građana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Savjetovanje sa zainteresiranom javnošću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016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Nacionalne manjine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Prava nacionalnih manjina </w:t>
            </w:r>
          </w:p>
        </w:tc>
      </w:tr>
      <w:tr w:rsidR="00DD4762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017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9154E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>Migracije, iseljenici, izbjeglice, osobe bez državljanstva</w:t>
            </w:r>
            <w:r w:rsidR="00DD4762" w:rsidRPr="0084619B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017-01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604930"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024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JEDINICE LOKALNE I PODRUČNE (REGIONALNE) </w:t>
            </w:r>
          </w:p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SAMOUPRAVE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Općinski načelnik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Općinsko vijeće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Jedinstveni upravni odjel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024-04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604930"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029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RADNA TIJELA U SASTAVU JAVNOPRAVNIH TIJELA </w:t>
            </w:r>
          </w:p>
        </w:tc>
      </w:tr>
      <w:tr w:rsidR="00DD4762" w:rsidRPr="0084619B" w:rsidTr="00604930"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029-01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Osnivanje povjerenstava, radnih skupina i drugih radnih tijela </w:t>
            </w:r>
          </w:p>
        </w:tc>
      </w:tr>
      <w:tr w:rsidR="00DD4762" w:rsidRPr="0084619B" w:rsidTr="00604930"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029-02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Imenovanje unutarnjih i vanjskih stručnjaka </w:t>
            </w:r>
          </w:p>
        </w:tc>
      </w:tr>
      <w:tr w:rsidR="00DD4762" w:rsidRPr="0084619B" w:rsidTr="00604930"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029-03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Imenovanja i razrješenja članova radnih skupina </w:t>
            </w:r>
          </w:p>
        </w:tc>
      </w:tr>
      <w:tr w:rsidR="00DD4762" w:rsidRPr="0084619B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029-04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01368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Savjet mladih</w:t>
            </w:r>
          </w:p>
        </w:tc>
      </w:tr>
      <w:tr w:rsidR="0001368D" w:rsidRPr="0084619B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029-05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03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DD4762" w:rsidRPr="0084619B" w:rsidRDefault="00DD4762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UPRAVNO POSLOVANJE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030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ORGANIZACIJA, METODE I TEHNIKE RADA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Telekomunikacijska oprema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Uredska pomagala i strojevi</w:t>
            </w:r>
          </w:p>
        </w:tc>
      </w:tr>
      <w:tr w:rsidR="0001368D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09033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030-0</w:t>
            </w:r>
            <w:r w:rsidR="00090333">
              <w:rPr>
                <w:rFonts w:asciiTheme="majorHAnsi" w:hAnsiTheme="majorHAnsi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Oprema radnih prostorija</w:t>
            </w:r>
          </w:p>
        </w:tc>
      </w:tr>
      <w:tr w:rsidR="00090333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33" w:rsidRPr="0084619B" w:rsidRDefault="0009033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031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>PRIJAMNE SLUŽBE, TEHNIČKI I POMOĆNI POSLOVI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196A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Prijemne služne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196A3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Usluge čišćenja i održavanja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Održavanje voznog parka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Ugostiteljske usluge</w:t>
            </w:r>
          </w:p>
        </w:tc>
      </w:tr>
      <w:tr w:rsidR="00DD4762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196A3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>031-0</w:t>
            </w:r>
            <w:r w:rsidR="00196A38" w:rsidRPr="0084619B">
              <w:rPr>
                <w:rFonts w:asciiTheme="majorHAnsi" w:hAnsiTheme="majorHAnsi"/>
              </w:rPr>
              <w:t>5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Poštanske usluge </w:t>
            </w:r>
          </w:p>
        </w:tc>
      </w:tr>
      <w:tr w:rsidR="0001368D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196A3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031-05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01368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032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INFORMACIJSKO-DOKUMENTACIJSKO POSLOVANJE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Organizacija i poslovanje - općenito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196A3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Službena glasila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196A3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034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UPRAVNI POSTUPAK I UPRAVNI SPOR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Opći upravni postupak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034-04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Izdavanje potvrda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034-05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Evidencija o provedbenim propisima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034-07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Upravni spor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035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UREDSKO POSLOVANJE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Klasifikacijske oznake i urudžbeni brojevi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Postupanje s pismenima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035-04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Evidencije i obrasci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035-05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Primjena informacijske tehnologije u uredskom poslovanju </w:t>
            </w:r>
          </w:p>
        </w:tc>
      </w:tr>
      <w:tr w:rsidR="0001368D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035-05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8D" w:rsidRPr="0084619B" w:rsidRDefault="001A1BB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036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UPRAVLJANJE DOKUMENTARNIM GRADIVOM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Čuvanje, zaštita, obrada, vrednovanje, odabiranje, pretvorba, korištenje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Izlučivanje dokumentarnog gradiva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036-03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Predaja arhivskog gradiva nadležnom arhivu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036-04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801E80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037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OVJERE</w:t>
            </w:r>
          </w:p>
        </w:tc>
      </w:tr>
      <w:tr w:rsidR="00801E80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037-01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Ovjere potpisa</w:t>
            </w:r>
          </w:p>
        </w:tc>
      </w:tr>
      <w:tr w:rsidR="00801E80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037-02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Ovjere poslovnih knjiga</w:t>
            </w:r>
          </w:p>
        </w:tc>
      </w:tr>
      <w:tr w:rsidR="00801E80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037-03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Punomoći </w:t>
            </w:r>
          </w:p>
        </w:tc>
      </w:tr>
      <w:tr w:rsidR="00801E80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037-04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80" w:rsidRPr="0084619B" w:rsidRDefault="00801E80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038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PEČATI, ŽIGOVI I ŠTAMBILJI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038-02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Odobrenja za izradu pečata i žigova sa grbom RH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038-03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Upotreba, čuvanje i uništavanje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038-04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Izrada štambilja </w:t>
            </w:r>
          </w:p>
        </w:tc>
      </w:tr>
      <w:tr w:rsidR="001A1BB5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038-05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113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604930">
            <w:pPr>
              <w:spacing w:after="21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04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512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604930">
            <w:pPr>
              <w:spacing w:after="7" w:line="238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UPRAVNI, INSPEKCIJSKI I DRUGI NADZORI U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JAVNOPRAVNIM TIJELIMA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NADZOR NAD ZAKONITOŠĆU AKATA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041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NADZOR NAD ZAKONITOŠĆU RADA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041-01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042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UNUTARNJE KONTROLE U JAVNOM SEKTORU I REVIZIJA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Sustav unutarnjih kontrola u javnom sektoru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Unutarnja revizija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Revizija (općenito)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96A38" w:rsidRPr="0084619B" w:rsidTr="00604930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043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UPRAVNA INSPEKCIJA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355A1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Poslovi inspekcijskog nadzora, postupanje po prijavama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043-02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96A38" w:rsidRPr="0084619B" w:rsidTr="0084619B">
        <w:tblPrEx>
          <w:tblCellMar>
            <w:right w:w="106" w:type="dxa"/>
          </w:tblCellMar>
        </w:tblPrEx>
        <w:trPr>
          <w:trHeight w:val="72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84619B">
            <w:pPr>
              <w:spacing w:after="216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05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512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84619B">
            <w:pPr>
              <w:spacing w:after="25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PREDSTAVKE, MOLBE, PRIJEDLOZI 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PRITUŽBE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PREDSTAVKE I PRITUŽBE NA RAD TIJELA UPRAVE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355A17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050-02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Pojedinačni predmeti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053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MOLBE I PRIJEDLOZI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053-01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053-02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Pojedinačni prijedlozi </w:t>
            </w:r>
          </w:p>
        </w:tc>
      </w:tr>
      <w:tr w:rsidR="00196A38" w:rsidRPr="0084619B" w:rsidTr="0084619B">
        <w:tblPrEx>
          <w:tblCellMar>
            <w:right w:w="106" w:type="dxa"/>
          </w:tblCellMar>
        </w:tblPrEx>
        <w:trPr>
          <w:trHeight w:val="61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84619B">
            <w:pPr>
              <w:spacing w:after="16" w:line="259" w:lineRule="auto"/>
              <w:ind w:left="0" w:firstLine="0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ODLIKOVANJA, JAVNE NAGRADE I PRIZNANJA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061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JAVNE NAGRADE I PRIZNANJA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061-01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84619B">
        <w:tblPrEx>
          <w:tblCellMar>
            <w:right w:w="106" w:type="dxa"/>
          </w:tblCellMar>
        </w:tblPrEx>
        <w:trPr>
          <w:trHeight w:val="59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08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25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84619B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DUŽNOSNICI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081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DUŽNOSNICI U JEDINICAMA LOKALNE I PODRUČNE (REGIONALNE) SAMOUPRAVE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081-01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Prava i obveze dužnosnika u jedinicama lokalne i područne (regionalne) samouprave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081-02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1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RAD I RADNI ODNOSI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196A38" w:rsidRPr="0084619B" w:rsidTr="0084619B">
        <w:tblPrEx>
          <w:tblCellMar>
            <w:right w:w="106" w:type="dxa"/>
          </w:tblCellMar>
        </w:tblPrEx>
        <w:trPr>
          <w:trHeight w:val="6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26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ZAPOŠLJAVANJE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100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POLITIKA ZAPOŠLJAVANJA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100-01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USMJERAVANJE U ZANIMANJA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103-01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ZAPOSLENI U JAVNOM SEKTORU </w:t>
            </w:r>
          </w:p>
        </w:tc>
      </w:tr>
      <w:tr w:rsidR="00355A17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Prava i obaveze zaposlenih u javnom sektoru</w:t>
            </w:r>
          </w:p>
        </w:tc>
      </w:tr>
      <w:tr w:rsidR="00355A17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Evidencija zaposlenih u javnom sektoru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110-03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355A1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Ovlaštenja za potpisivanje</w:t>
            </w:r>
          </w:p>
        </w:tc>
      </w:tr>
      <w:tr w:rsidR="001A1BB5" w:rsidRPr="0084619B" w:rsidTr="00604930">
        <w:tblPrEx>
          <w:tblCellMar>
            <w:right w:w="106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96A38" w:rsidRPr="0084619B" w:rsidTr="0084619B">
        <w:tblPrEx>
          <w:tblCellMar>
            <w:right w:w="106" w:type="dxa"/>
          </w:tblCellMar>
        </w:tblPrEx>
        <w:trPr>
          <w:trHeight w:val="75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96A38" w:rsidRPr="0084619B" w:rsidRDefault="00196A38" w:rsidP="0084619B">
            <w:pPr>
              <w:spacing w:after="236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11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528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96A38" w:rsidRPr="0084619B" w:rsidRDefault="00196A38" w:rsidP="0084619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RADNI ODNOSI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8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84619B">
            <w:pPr>
              <w:spacing w:after="0" w:line="259" w:lineRule="auto"/>
              <w:ind w:left="0" w:firstLine="0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ZASNIVANJE I PRESTANAK RADNOG ODNOSA, PRIJAM U SLUŽBU I PRESTANAK SLUŽBE, UGOVOR O DJELU, DOPUNSKI RAD I OSTALO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 neodređeno vrijeme </w:t>
            </w:r>
          </w:p>
        </w:tc>
      </w:tr>
      <w:tr w:rsidR="00196A38" w:rsidRPr="0084619B" w:rsidTr="00604930">
        <w:tblPrEx>
          <w:tblCellMar>
            <w:right w:w="106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38" w:rsidRPr="0084619B" w:rsidRDefault="00196A3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 određeno vrijeme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Ugovor o djelu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Dopunski rad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Pripravnici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112-08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Ugovor o autorskom djelu </w:t>
            </w:r>
          </w:p>
        </w:tc>
      </w:tr>
      <w:tr w:rsidR="00355A17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112-09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Prestanak službe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RADNO VRIJEME, ODMORI, DOPUSTI I BOLOVANJA, OBUSTAVE RADA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Radno vrijeme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Odmori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Dopusti 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Bolovanja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Obustave rada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113-07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RADNI SPOROVI, MATERIJALNA I DISCIPLINSKA ODGOVORNOST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Radni sporovi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Disciplinska odgovornost i postupak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114-04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Materijalna odgovornost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114-05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ZAŠTITA NA RADU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355A17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115-0</w:t>
            </w:r>
            <w:r w:rsidR="00355A17" w:rsidRPr="0084619B">
              <w:rPr>
                <w:rFonts w:asciiTheme="majorHAnsi" w:hAnsiTheme="majorHAnsi"/>
              </w:rPr>
              <w:t>2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Ozljede na radu </w:t>
            </w:r>
          </w:p>
        </w:tc>
      </w:tr>
      <w:tr w:rsidR="00355A17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355A17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115-03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17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</w:t>
            </w:r>
            <w:r w:rsidR="00355A17" w:rsidRPr="0084619B">
              <w:rPr>
                <w:rFonts w:asciiTheme="majorHAnsi" w:hAnsiTheme="majorHAnsi"/>
              </w:rPr>
              <w:t>talo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INSPEKCIJA RADA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RADNI STAŽ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117-01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117-02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Minuli rad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117-04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Utvrđenje radnog staža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117-07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STRUČNA SPREMA, KVALIFIKACIJE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118-02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Stručna sprema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118-03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Kvalifikacije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118-04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Stručna osposobljenost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355A1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118-05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119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UPRAVLJANJE LJUDSKIM POTENCIJALIMA, OCJENJIVANJE I OSTALO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119-01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Upravljanje ljudskim potencijalima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119-02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Ocjenjivanje </w:t>
            </w:r>
          </w:p>
        </w:tc>
      </w:tr>
      <w:tr w:rsidR="00DD4762" w:rsidRPr="0084619B" w:rsidTr="00355A17">
        <w:tblPrEx>
          <w:tblCellMar>
            <w:right w:w="55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119-03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84619B">
        <w:tblPrEx>
          <w:tblCellMar>
            <w:right w:w="558" w:type="dxa"/>
          </w:tblCellMar>
        </w:tblPrEx>
        <w:trPr>
          <w:trHeight w:val="4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Pr="0084619B">
              <w:rPr>
                <w:rFonts w:asciiTheme="majorHAnsi" w:hAnsiTheme="majorHAnsi"/>
                <w:b/>
                <w:u w:val="single" w:color="000000"/>
              </w:rPr>
              <w:t>12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27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24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PLAĆE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STJECANJE PLAĆE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Utvrđivanje, raspoređivanje, raspodjela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Dodaci na plaću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121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OSTALA PRIMANJA PO OSNOVI RADA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Dnevnica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Terenski dodatak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Naknada za odvojeni život od obitelji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Naknada za prijevoz na posao sa posla </w:t>
            </w:r>
          </w:p>
        </w:tc>
      </w:tr>
      <w:tr w:rsidR="003E47C5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Pr="0084619B" w:rsidRDefault="003E47C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121-06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Pr="0084619B" w:rsidRDefault="003E47C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Pr="0084619B" w:rsidRDefault="003E47C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Naknada za topli obrok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Regres za godišnji odmor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Troškovi preseljenja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121-09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Pomoć u slučaju smrti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Jubilarne nagrade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121-11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Otpremnina </w:t>
            </w:r>
          </w:p>
        </w:tc>
      </w:tr>
      <w:tr w:rsidR="003E47C5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Pr="0084619B" w:rsidRDefault="003E47C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121-12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Pr="0084619B" w:rsidRDefault="003E47C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C5" w:rsidRPr="0084619B" w:rsidRDefault="003E47C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Božićnica, </w:t>
            </w:r>
            <w:proofErr w:type="spellStart"/>
            <w:r w:rsidRPr="0084619B">
              <w:rPr>
                <w:rFonts w:asciiTheme="majorHAnsi" w:hAnsiTheme="majorHAnsi"/>
              </w:rPr>
              <w:t>uskrsnica</w:t>
            </w:r>
            <w:proofErr w:type="spellEnd"/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Nagrade učenicima i studentima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121-15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84619B">
        <w:tblPrEx>
          <w:tblCellMar>
            <w:right w:w="115" w:type="dxa"/>
          </w:tblCellMar>
        </w:tblPrEx>
        <w:trPr>
          <w:trHeight w:val="60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Default="00DD4762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Default="00DD4762" w:rsidP="0084619B">
            <w:pPr>
              <w:spacing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DD4762" w:rsidRPr="0084619B" w:rsidRDefault="00DD4762" w:rsidP="0084619B">
            <w:pPr>
              <w:spacing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STRUČNO USAVRŠAVANJE I UPRAVLJANJE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130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TEČAJEVI, SAVJETOVANJA I STRUČNA PUTOVANJA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132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VJEŽBENICI, PRIPRAVNICI I STRUČNA PRAKSA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Vježbenici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Pripravnici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Stručno osposobljavanje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lastRenderedPageBreak/>
              <w:t xml:space="preserve">133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DRŽAVNI, STRUČNI I PRAVOSUDNI ISPITI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Državni ispit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Stručni ispit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133-03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Drugi ispiti </w:t>
            </w:r>
          </w:p>
        </w:tc>
      </w:tr>
      <w:tr w:rsidR="00DD4762" w:rsidRPr="0084619B" w:rsidTr="0084619B">
        <w:tblPrEx>
          <w:tblCellMar>
            <w:right w:w="115" w:type="dxa"/>
          </w:tblCellMar>
        </w:tblPrEx>
        <w:trPr>
          <w:trHeight w:val="61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  <w:r w:rsidRPr="0084619B">
              <w:rPr>
                <w:rFonts w:asciiTheme="majorHAnsi" w:hAnsiTheme="majorHAnsi"/>
                <w:b/>
                <w:u w:val="single" w:color="000000"/>
              </w:rPr>
              <w:t>14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84619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MIROVINSKO I INVALIDSKO OSIGURANJE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MIROVINSKO OSIGURANJE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(rješenje o mirovini, podaci o MIO)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="0084619B">
              <w:rPr>
                <w:rFonts w:asciiTheme="majorHAnsi" w:hAnsiTheme="majorHAnsi"/>
              </w:rPr>
              <w:t>140-02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84619B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  <w:r w:rsidR="00DD4762"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color w:val="auto"/>
              </w:rPr>
            </w:pPr>
            <w:r w:rsidRPr="0084619B">
              <w:rPr>
                <w:rFonts w:asciiTheme="majorHAnsi" w:hAnsiTheme="majorHAnsi"/>
                <w:b/>
                <w:color w:val="auto"/>
                <w:u w:val="single" w:color="000000"/>
              </w:rPr>
              <w:t>15</w:t>
            </w:r>
            <w:r w:rsidRPr="0084619B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color w:val="auto"/>
              </w:rPr>
            </w:pPr>
            <w:r w:rsidRPr="0084619B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7" w:line="238" w:lineRule="auto"/>
              <w:ind w:left="0" w:firstLine="0"/>
              <w:jc w:val="left"/>
              <w:rPr>
                <w:rFonts w:asciiTheme="majorHAnsi" w:hAnsiTheme="majorHAnsi"/>
                <w:color w:val="auto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auto"/>
                <w:u w:val="single" w:color="000000"/>
              </w:rPr>
              <w:t>SINDIKATI, UDRUGE POSLODAVACA I</w:t>
            </w:r>
            <w:r w:rsidRPr="0084619B">
              <w:rPr>
                <w:rFonts w:asciiTheme="majorHAnsi" w:eastAsia="Times New Roman" w:hAnsiTheme="majorHAnsi" w:cs="Times New Roman"/>
                <w:b/>
                <w:color w:val="auto"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color w:val="auto"/>
                <w:u w:val="single" w:color="000000"/>
              </w:rPr>
              <w:t>KOLEKTIVNI UGOVORI</w:t>
            </w:r>
            <w:r w:rsidRPr="0084619B">
              <w:rPr>
                <w:rFonts w:asciiTheme="majorHAnsi" w:eastAsia="Times New Roman" w:hAnsiTheme="majorHAnsi" w:cs="Times New Roman"/>
                <w:b/>
                <w:color w:val="auto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color w:val="auto"/>
              </w:rPr>
            </w:pPr>
            <w:r w:rsidRPr="0084619B">
              <w:rPr>
                <w:rFonts w:asciiTheme="majorHAnsi" w:hAnsiTheme="majorHAnsi"/>
                <w:color w:val="auto"/>
              </w:rPr>
              <w:t xml:space="preserve">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5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150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SINDIKATI </w:t>
            </w:r>
          </w:p>
        </w:tc>
      </w:tr>
      <w:tr w:rsidR="00DD4762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Osnivanje, djelovanje, prestanak sindikata </w:t>
            </w:r>
          </w:p>
        </w:tc>
      </w:tr>
      <w:tr w:rsidR="00604930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30" w:rsidRPr="0084619B" w:rsidRDefault="0060493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152-01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30" w:rsidRPr="0084619B" w:rsidRDefault="00604930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930" w:rsidRPr="0084619B" w:rsidRDefault="00604930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Kolektivni ugovori</w:t>
            </w:r>
          </w:p>
        </w:tc>
      </w:tr>
      <w:tr w:rsidR="00C543E4" w:rsidRPr="0084619B" w:rsidTr="00355A17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150-02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 w:color="000000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2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u w:val="single" w:color="000000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JAVNA SIGURNOST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213-01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2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</w:rPr>
            </w:pPr>
            <w:r w:rsidRPr="0084619B">
              <w:rPr>
                <w:rFonts w:asciiTheme="majorHAnsi" w:eastAsia="Times New Roman" w:hAnsiTheme="majorHAnsi" w:cs="Times New Roman"/>
              </w:rPr>
              <w:t>Oružje, streljivo i eksplozivne tvari - općenito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214-01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422EF9">
            <w:pPr>
              <w:spacing w:after="2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</w:rPr>
            </w:pPr>
            <w:r w:rsidRPr="0084619B">
              <w:rPr>
                <w:rFonts w:asciiTheme="majorHAnsi" w:eastAsia="Times New Roman" w:hAnsiTheme="majorHAnsi" w:cs="Times New Roman"/>
              </w:rPr>
              <w:t>Izvješće o stanju sigurnosti</w:t>
            </w:r>
          </w:p>
        </w:tc>
      </w:tr>
      <w:tr w:rsidR="001A1BB5" w:rsidRPr="0084619B" w:rsidTr="00C543E4">
        <w:tblPrEx>
          <w:tblCellMar>
            <w:right w:w="115" w:type="dxa"/>
          </w:tblCellMar>
        </w:tblPrEx>
        <w:trPr>
          <w:trHeight w:val="3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214-02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BB5" w:rsidRPr="0084619B" w:rsidRDefault="001A1BB5" w:rsidP="00422EF9">
            <w:pPr>
              <w:spacing w:after="2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</w:rPr>
            </w:pPr>
            <w:r w:rsidRPr="0084619B">
              <w:rPr>
                <w:rFonts w:asciiTheme="majorHAnsi" w:eastAsia="Times New Roman" w:hAnsiTheme="majorHAnsi" w:cs="Times New Roman"/>
              </w:rPr>
              <w:t>Ostalo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23 </w:t>
            </w:r>
          </w:p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2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OSTALI UNUTARNJI POSLOVI </w:t>
            </w:r>
          </w:p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230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ORGANIZACIJE CIVILNOG DRUŠTVA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230-01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Udruge (općenito)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230-02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Neprofitne organizacije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230-03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Građanske inicijative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230-04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24 </w:t>
            </w:r>
          </w:p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SUSTAV CIVILNE ZAŠTITE </w:t>
            </w:r>
          </w:p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CIVILNA ZAŠTITA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Mjere i aktivnosti u sustavu civilne zaštite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Stožeri civilne zaštite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Operativne snage sustava civilne zaštite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Obuka i vježbe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240-05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242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INSPEKCIJSKI NADZOR U PODRUČJU CIVILNE ZAŠTITE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2F0B95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24</w:t>
            </w:r>
            <w:r w:rsidR="002F0B95" w:rsidRPr="0084619B">
              <w:rPr>
                <w:rFonts w:asciiTheme="majorHAnsi" w:hAnsiTheme="majorHAnsi"/>
              </w:rPr>
              <w:t>2</w:t>
            </w:r>
            <w:r w:rsidRPr="0084619B">
              <w:rPr>
                <w:rFonts w:asciiTheme="majorHAnsi" w:hAnsiTheme="majorHAnsi"/>
              </w:rPr>
              <w:t xml:space="preserve">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Nadzori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2F0B95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24</w:t>
            </w:r>
            <w:r w:rsidR="002F0B95" w:rsidRPr="0084619B">
              <w:rPr>
                <w:rFonts w:asciiTheme="majorHAnsi" w:hAnsiTheme="majorHAnsi"/>
              </w:rPr>
              <w:t>2</w:t>
            </w:r>
            <w:r w:rsidRPr="0084619B">
              <w:rPr>
                <w:rFonts w:asciiTheme="majorHAnsi" w:hAnsiTheme="majorHAnsi"/>
              </w:rPr>
              <w:t xml:space="preserve">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Inspekcijski poslovi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2F0B95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24</w:t>
            </w:r>
            <w:r w:rsidR="002F0B95" w:rsidRPr="0084619B">
              <w:rPr>
                <w:rFonts w:asciiTheme="majorHAnsi" w:hAnsiTheme="majorHAnsi"/>
              </w:rPr>
              <w:t>2</w:t>
            </w:r>
            <w:r w:rsidRPr="0084619B">
              <w:rPr>
                <w:rFonts w:asciiTheme="majorHAnsi" w:hAnsiTheme="majorHAnsi"/>
              </w:rPr>
              <w:t xml:space="preserve">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BD0985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245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ZAŠTITA OD POŽARA I EKSPLOZIJA</w:t>
            </w:r>
          </w:p>
        </w:tc>
      </w:tr>
      <w:tr w:rsidR="00BD0985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>245-01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Preventivne i operativne mjere zaštite od požara i eksplozija</w:t>
            </w:r>
          </w:p>
        </w:tc>
      </w:tr>
      <w:tr w:rsidR="00BD0985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245-02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85" w:rsidRPr="0084619B" w:rsidRDefault="00BD098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246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ZAŠTITA I SPAŠAVANJE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Sustav zaštite i spašavanja građana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Osposobljavanje i usavršavanje sudionika zaštite i spašavanja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246-03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25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VATROGASTVO </w:t>
            </w:r>
          </w:p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250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USTROJAVANJE, OSNIVANJE I RAD VATROGASNIH POSTROJBI I VATROGASNIH ORGANIZACIJA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Način ustrojavanja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Obveze i osnivanje vatrogasnih postrojbi i organizacija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250-03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Suglasnost za imenovanje zapovjednika </w:t>
            </w:r>
          </w:p>
        </w:tc>
      </w:tr>
      <w:tr w:rsidR="00C543E4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250-04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C543E4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E4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Podaci o intervencijama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250-05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1A1BB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254-01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Inspekcijski nadzori i ostalo 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57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3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GOSPODARSTVO </w:t>
            </w:r>
          </w:p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84619B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color w:val="231F20"/>
                <w:u w:val="single" w:color="231F20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>GOSPODARSKO PLANIRANJE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4E287A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Poticanje stvaralaštva u industriji i trgovini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4E287A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Ostalo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>GOSPODARSKA KRETANJA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Gospodarska kretanja u JLPRS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Ostalo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>GOSPODARSKA SURADNJA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Gospodarska suradnja u zemlji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Ostalo</w:t>
            </w:r>
          </w:p>
        </w:tc>
      </w:tr>
      <w:tr w:rsidR="004E287A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4E287A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A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color w:val="231F20"/>
                <w:u w:val="single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  <w:u w:val="single"/>
              </w:rPr>
              <w:t>PODRUČJA OD POSEBNE DRŽAVNE SKRBI</w:t>
            </w:r>
          </w:p>
        </w:tc>
      </w:tr>
      <w:tr w:rsidR="00927445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Područja os posebne državne skrbi</w:t>
            </w:r>
          </w:p>
        </w:tc>
      </w:tr>
      <w:tr w:rsidR="00927445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304-02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45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color w:val="231F20"/>
              </w:rPr>
            </w:pPr>
            <w:r w:rsidRPr="0084619B">
              <w:rPr>
                <w:rFonts w:asciiTheme="majorHAnsi" w:eastAsia="Times New Roman" w:hAnsiTheme="majorHAnsi" w:cs="Times New Roman"/>
                <w:color w:val="231F20"/>
              </w:rPr>
              <w:t>Ostalo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9B" w:rsidRDefault="0084619B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  <w:u w:val="single" w:color="231F20"/>
              </w:rPr>
              <w:t>INDUSTRIJA, RUDARSTVO I PODUZETNIŠTVO</w:t>
            </w:r>
            <w:r w:rsidRPr="0084619B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DD31DF" w:rsidRPr="0084619B" w:rsidTr="0084619B">
        <w:tblPrEx>
          <w:tblCellMar>
            <w:right w:w="115" w:type="dxa"/>
          </w:tblCellMar>
        </w:tblPrEx>
        <w:trPr>
          <w:trHeight w:val="34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Pr="0084619B">
              <w:rPr>
                <w:rFonts w:asciiTheme="majorHAnsi" w:hAnsiTheme="majorHAnsi"/>
                <w:b/>
              </w:rPr>
              <w:t xml:space="preserve">310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84619B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84619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  <w:r w:rsidRPr="0084619B">
              <w:rPr>
                <w:rFonts w:asciiTheme="majorHAnsi" w:hAnsiTheme="majorHAnsi"/>
                <w:b/>
              </w:rPr>
              <w:t xml:space="preserve">INDUSTRIJA I RUDARSTVO 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310-02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Elektroprivreda 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310-03</w:t>
            </w:r>
            <w:r w:rsidR="00DD31DF"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92744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1DF" w:rsidRPr="0084619B" w:rsidRDefault="0092744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  <w:r w:rsidR="00DD31DF"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F8706B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84619B" w:rsidRDefault="00F8706B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84619B" w:rsidRDefault="00F8706B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6B" w:rsidRPr="0084619B" w:rsidRDefault="00F8706B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PODUZETNIŠTVO, OBRT I ZADRUGARSTVO</w:t>
            </w:r>
          </w:p>
        </w:tc>
      </w:tr>
      <w:tr w:rsidR="00051AC8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311-01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Malo i srednje poduzetništvo</w:t>
            </w:r>
          </w:p>
        </w:tc>
      </w:tr>
      <w:tr w:rsidR="00051AC8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311-02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Obrtništvo </w:t>
            </w:r>
          </w:p>
        </w:tc>
      </w:tr>
      <w:tr w:rsidR="00051AC8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311-03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Osnivanje zadruga</w:t>
            </w:r>
          </w:p>
        </w:tc>
      </w:tr>
      <w:tr w:rsidR="00051AC8" w:rsidRPr="0084619B" w:rsidTr="00C543E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311-04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31DF" w:rsidRPr="0084619B" w:rsidTr="00C543E4">
        <w:tblPrEx>
          <w:tblCellMar>
            <w:right w:w="115" w:type="dxa"/>
          </w:tblCellMar>
        </w:tblPrEx>
        <w:trPr>
          <w:trHeight w:val="5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 </w:t>
            </w:r>
          </w:p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32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POLJOPRIVREDA, ŠUMARSTVO,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DD31DF" w:rsidRPr="0084619B" w:rsidRDefault="00DD31DF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VETERINARSTVO, LOVSTVO, RIBARSTVO,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85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25" w:line="259" w:lineRule="auto"/>
              <w:ind w:left="0" w:firstLine="0"/>
              <w:jc w:val="left"/>
              <w:rPr>
                <w:rFonts w:asciiTheme="majorHAnsi" w:hAnsiTheme="majorHAnsi"/>
                <w:u w:val="single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/>
              </w:rPr>
              <w:t xml:space="preserve">VODNO GOSPODARSTVO I ZAŠTITA MORA TE </w:t>
            </w:r>
          </w:p>
          <w:p w:rsidR="00DD4762" w:rsidRPr="0084619B" w:rsidRDefault="00DD4762" w:rsidP="0084619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/>
              </w:rPr>
              <w:t xml:space="preserve">STOČARSTVO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POLJOPRIVREDA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Poljoprivredno zemljište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321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ŠUMARSTVO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Šume i šumsko zemljište </w:t>
            </w:r>
          </w:p>
        </w:tc>
      </w:tr>
      <w:tr w:rsidR="00051AC8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C8" w:rsidRPr="0084619B" w:rsidRDefault="00051AC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šuma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051AC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051AC8" w:rsidP="00051AC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  <w:r w:rsidR="00DD4762"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Šumski doprinos</w:t>
            </w:r>
          </w:p>
        </w:tc>
      </w:tr>
      <w:tr w:rsidR="0023479D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051AC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322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VETERINARSTVO I ZAŠTITA ŽIVOTINJA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Zaštita životinja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Veterinarske usluge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Veterinarska inspekcija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323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LOVSTVO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Lovišta i lovna područja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Lovna inspekcija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RIBARSTVO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Slatkovodno ribarstvo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Sportski ribolov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324-03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325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VODNO GOSPODARSTVO I ZAŠTITA MORA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od štetnog djelovanja voda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Korištenje voda</w:t>
            </w:r>
          </w:p>
        </w:tc>
      </w:tr>
      <w:tr w:rsidR="00DD4762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325-04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Vodoopskrba i javna odvodnja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325-05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Suglasnosti u vodnom gospodarstvu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325-06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Doprinosi i naknade u vodnom gospodarstvu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325-07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STOČARSTVO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326-01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91CE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Općenito, uzgoj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326-02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Programi razvoja stočarstva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326-03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491CE3" w:rsidRPr="0084619B" w:rsidRDefault="00491CE3" w:rsidP="00491CE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33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91CE3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UNUTARNJA TRGOVINA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Trgovina na malo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>330-02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Prodaja izvan prodavaonica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330-03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334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TURIZAM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334-01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Razvoj i investicije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334-02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Turistička djelatnost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334-03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335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UGOSTITELJSTVO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335-01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Ugostiteljska djelatnost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335-02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34 </w:t>
            </w:r>
          </w:p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491CE3" w:rsidRPr="0084619B" w:rsidRDefault="00491CE3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PROMET I KOMUNIKACIJE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CESTOVNI PROMET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Izgradnja i održavanje cestovne infrastrukture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340-02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Autobusni kolodvori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340-03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422EF9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ŽELJEZNIČKI PROMET</w:t>
            </w:r>
          </w:p>
        </w:tc>
      </w:tr>
      <w:tr w:rsidR="00422EF9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341-01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422EF9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Željeznička infrastruktura</w:t>
            </w:r>
          </w:p>
        </w:tc>
      </w:tr>
      <w:tr w:rsidR="00422EF9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341-02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344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ELEKTRONIČKE KOMUNIKACIJE I POŠTANSKE USLUGE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344-01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Poštanske usluge 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344-02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Elektroničke komunikacije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="00422EF9" w:rsidRPr="0084619B">
              <w:rPr>
                <w:rFonts w:asciiTheme="majorHAnsi" w:hAnsiTheme="majorHAnsi"/>
              </w:rPr>
              <w:t>344-03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  <w:r w:rsidR="00491CE3"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E3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491CE3" w:rsidRPr="0084619B" w:rsidTr="00051AC8">
        <w:tblPrEx>
          <w:tblCellMar>
            <w:right w:w="115" w:type="dxa"/>
          </w:tblCellMar>
        </w:tblPrEx>
        <w:trPr>
          <w:trHeight w:val="30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CE3" w:rsidRPr="0084619B" w:rsidRDefault="00491CE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85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236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35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422EF9">
            <w:pPr>
              <w:spacing w:after="7" w:line="238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PROSTORNO UREĐENJE, ZAŠTITA OKOLIŠA 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PRIRODE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PROSTORNO PLANIRANJE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Općenito</w:t>
            </w:r>
            <w:r w:rsidR="00DD4762"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Prostorni planovi </w:t>
            </w:r>
          </w:p>
        </w:tc>
      </w:tr>
      <w:tr w:rsidR="00422EF9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9" w:rsidRPr="0084619B" w:rsidRDefault="00422EF9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Urbanistički planovi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</w:t>
            </w:r>
            <w:r w:rsidR="00422EF9" w:rsidRPr="0084619B">
              <w:rPr>
                <w:rFonts w:asciiTheme="majorHAnsi" w:hAnsiTheme="majorHAnsi"/>
              </w:rPr>
              <w:t>4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Praćenje stanja u prostoru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</w:t>
            </w:r>
            <w:r w:rsidR="00422EF9" w:rsidRPr="0084619B">
              <w:rPr>
                <w:rFonts w:asciiTheme="majorHAnsi" w:hAnsiTheme="majorHAnsi"/>
              </w:rPr>
              <w:t>5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Provedba prostornih planova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</w:t>
            </w:r>
            <w:r w:rsidR="00422EF9" w:rsidRPr="0084619B">
              <w:rPr>
                <w:rFonts w:asciiTheme="majorHAnsi" w:hAnsiTheme="majorHAnsi"/>
              </w:rPr>
              <w:t>6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Uređenje građevinskog zemljišta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</w:t>
            </w:r>
            <w:r w:rsidR="00422EF9" w:rsidRPr="0084619B">
              <w:rPr>
                <w:rFonts w:asciiTheme="majorHAnsi" w:hAnsiTheme="majorHAnsi"/>
              </w:rPr>
              <w:t>7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Nadzor iz područja prostornog uređenja </w:t>
            </w:r>
          </w:p>
        </w:tc>
      </w:tr>
      <w:tr w:rsidR="00EE48AE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Pozivi na uvid u spis predmeta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EE48AE" w:rsidP="00422EF9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350-09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EE48AE" w:rsidP="00EE48AE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  <w:r w:rsidR="00DD4762"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351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ZAŠTITA OKOLIŠA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351-01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Mjere zaštite okoliša i održivi razvitak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351-02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Studije utjecaja na okoliš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351-03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Gospodarenje otpadom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351-04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Poslovi inspekcije zaštite okoliša </w:t>
            </w:r>
          </w:p>
        </w:tc>
      </w:tr>
      <w:tr w:rsidR="00DD4762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351-05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DD4762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2" w:rsidRPr="0084619B" w:rsidRDefault="0085450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Zbrinjavanje otpada</w:t>
            </w:r>
          </w:p>
        </w:tc>
      </w:tr>
      <w:tr w:rsidR="00854503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03" w:rsidRPr="0084619B" w:rsidRDefault="0085450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03" w:rsidRPr="0084619B" w:rsidRDefault="00854503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03" w:rsidRPr="0084619B" w:rsidRDefault="00854503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BF3FD8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ZAŠTITA PRIRODE</w:t>
            </w:r>
          </w:p>
        </w:tc>
      </w:tr>
      <w:tr w:rsidR="00BF3FD8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i očuvanje prirode</w:t>
            </w:r>
          </w:p>
        </w:tc>
      </w:tr>
      <w:tr w:rsidR="00BF3FD8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Zaštićena područja</w:t>
            </w:r>
          </w:p>
        </w:tc>
      </w:tr>
      <w:tr w:rsidR="00BF3FD8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BF3FD8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D8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Poslovi inspekcije zaštite prirode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352-04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23479D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140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23479D" w:rsidRPr="0084619B" w:rsidRDefault="0023479D" w:rsidP="00604930">
            <w:pPr>
              <w:spacing w:after="495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36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788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GRADITELJSTVO, KOMUNALNI POSLOVI,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23479D" w:rsidRPr="0084619B" w:rsidRDefault="0023479D" w:rsidP="00604930">
            <w:pPr>
              <w:spacing w:after="7" w:line="238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PROCJENA VRIJEDNOSTI NEKRETNINA 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ENERGETSKA UČINKOVITOST U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ZGRADARSTVU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360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POSLOVI U GRADITELJSTVU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Poslovanje pravnih i fizičkih osoba iz područja graditeljstva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361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GRADNJA GRAĐEVINA I OBNOVA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Gradnja građevina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Građevinska dozvola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Rješenje o tipskom projektu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Uporabna dozvola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BF3FD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Legaliziranje bespravno sagrađenih</w:t>
            </w:r>
            <w:r w:rsidRPr="0084619B">
              <w:rPr>
                <w:rFonts w:asciiTheme="majorHAnsi" w:eastAsia="Times New Roman" w:hAnsiTheme="majorHAnsi" w:cs="Times New Roman"/>
              </w:rPr>
              <w:t xml:space="preserve"> </w:t>
            </w:r>
            <w:r w:rsidRPr="0084619B">
              <w:rPr>
                <w:rFonts w:asciiTheme="majorHAnsi" w:hAnsiTheme="majorHAnsi"/>
              </w:rPr>
              <w:t xml:space="preserve">objekata </w:t>
            </w:r>
          </w:p>
        </w:tc>
      </w:tr>
      <w:tr w:rsidR="00EE48AE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BF3FD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Lokacijska dozvola</w:t>
            </w:r>
          </w:p>
        </w:tc>
      </w:tr>
      <w:tr w:rsidR="00EE48AE" w:rsidRPr="0084619B" w:rsidTr="00422EF9">
        <w:tblPrEx>
          <w:tblCellMar>
            <w:bottom w:w="5" w:type="dxa"/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361-07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Odvijeni zahtjevi za legalizaciju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361-08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362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GRAĐEVINSKA INSPEKCIJA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Poslovi građevinske inspekcije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363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KOMUNALNI POSLOVI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Komunalne djelatnosti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Komunalna naknada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363-04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BF3FD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EE48AE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Oslobađanje </w:t>
            </w:r>
            <w:r w:rsidR="00EE48AE" w:rsidRPr="0084619B">
              <w:rPr>
                <w:rFonts w:asciiTheme="majorHAnsi" w:hAnsiTheme="majorHAnsi"/>
              </w:rPr>
              <w:t xml:space="preserve">od obveze </w:t>
            </w:r>
            <w:r w:rsidRPr="0084619B">
              <w:rPr>
                <w:rFonts w:asciiTheme="majorHAnsi" w:hAnsiTheme="majorHAnsi"/>
              </w:rPr>
              <w:t xml:space="preserve">plaćanja komunalne naknade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363-05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Komunalni doprinos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BF3FD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363-06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Komunalna inspekcija </w:t>
            </w:r>
          </w:p>
        </w:tc>
      </w:tr>
      <w:tr w:rsidR="0023479D" w:rsidRPr="0084619B" w:rsidTr="00422EF9">
        <w:tblPrEx>
          <w:tblCellMar>
            <w:bottom w:w="5" w:type="dxa"/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363-07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9D" w:rsidRPr="0084619B" w:rsidRDefault="0023479D" w:rsidP="0023479D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Komunalno redarstvo</w:t>
            </w:r>
          </w:p>
        </w:tc>
      </w:tr>
      <w:tr w:rsidR="00EE48AE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363-09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BF3FD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Utvrđivanje svojstva javnog dobra</w:t>
            </w:r>
          </w:p>
        </w:tc>
      </w:tr>
      <w:tr w:rsidR="00EE48AE" w:rsidRPr="0084619B" w:rsidTr="00422EF9">
        <w:tblPrEx>
          <w:tblCellMar>
            <w:bottom w:w="5" w:type="dxa"/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363-10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BF3FD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D22341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8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854503">
            <w:pPr>
              <w:spacing w:after="21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37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54503">
            <w:pPr>
              <w:spacing w:after="512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5450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STAMBENO GOSPODARSTVO, STAMBENO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ZBRINJAVANJE I STAMBENI ODNOSI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lastRenderedPageBreak/>
              <w:t xml:space="preserve">370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STAMBENA POLITIKA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Stanovi za službene potrebe – kadrovski stanovi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Stanovi na korištenju - općenito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Prodaja stanova u vlasništvu Republike Hrvatske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Otkup stanova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370-05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Najam stanova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370-06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371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STAMBENI ODNOSI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Korištenje stanova u vlasništvu Republike Hrvatske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Stambeno zbrinjavanje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Uknjižba prava vlasništva na stanovima i povrati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proofErr w:type="spellStart"/>
            <w:r w:rsidRPr="0084619B">
              <w:rPr>
                <w:rFonts w:asciiTheme="majorHAnsi" w:hAnsiTheme="majorHAnsi"/>
              </w:rPr>
              <w:t>Brisovna</w:t>
            </w:r>
            <w:proofErr w:type="spellEnd"/>
            <w:r w:rsidRPr="0084619B">
              <w:rPr>
                <w:rFonts w:asciiTheme="majorHAnsi" w:hAnsiTheme="majorHAnsi"/>
              </w:rPr>
              <w:t xml:space="preserve"> očitovanja i brisanje založnog prava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371-05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Natječaji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371-06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715A94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372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POSLOVNI PROSTOR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Zakup/najam poslovnog prostora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Otkup poslovnog prostora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proofErr w:type="spellStart"/>
            <w:r w:rsidRPr="0084619B">
              <w:rPr>
                <w:rFonts w:asciiTheme="majorHAnsi" w:hAnsiTheme="majorHAnsi"/>
              </w:rPr>
              <w:t>Brisovna</w:t>
            </w:r>
            <w:proofErr w:type="spellEnd"/>
            <w:r w:rsidRPr="0084619B">
              <w:rPr>
                <w:rFonts w:asciiTheme="majorHAnsi" w:hAnsiTheme="majorHAnsi"/>
              </w:rPr>
              <w:t xml:space="preserve"> očitovanja i brisanje založnog prava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Natječaji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372-05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373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REPREZENTATIVNI OBJEKTI I OBJEKTI POD POSEBNOM ZAŠTITOM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373-01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Općenito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373-02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Korištenje objekata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372-03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4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FINANCIJE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F3ED5">
        <w:tblPrEx>
          <w:tblCellMar>
            <w:right w:w="115" w:type="dxa"/>
          </w:tblCellMar>
        </w:tblPrEx>
        <w:trPr>
          <w:trHeight w:val="7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5450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  <w:r w:rsidRPr="0084619B">
              <w:rPr>
                <w:rFonts w:asciiTheme="majorHAnsi" w:hAnsiTheme="majorHAnsi"/>
                <w:b/>
                <w:u w:val="single" w:color="000000"/>
              </w:rPr>
              <w:t>40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54503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F3ED5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FINANCIJE (OPĆENITO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400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FINANCIJSKO – PLANSKI DOKUMENTI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Proračun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Financijski planovi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241C9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Polugodišnji obračun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Financijski izvještaji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400-05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Planovi nabave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400-06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Opomene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400-07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854503">
        <w:tblPrEx>
          <w:tblCellMar>
            <w:right w:w="115" w:type="dxa"/>
          </w:tblCellMar>
        </w:tblPrEx>
        <w:trPr>
          <w:trHeight w:val="63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KNJIGOVODSTVENO – RAČUNOVODSTVENO </w:t>
            </w:r>
          </w:p>
          <w:p w:rsidR="00EE48AE" w:rsidRPr="0084619B" w:rsidRDefault="00EE48AE" w:rsidP="0085450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POSLOVANJE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Računski plan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401-03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Predračuni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401-04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Ugovori o cesiji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401-05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FINANCIRANJE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F8706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Financiranje gospodarskih djelatnosti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Financiranje javnih potreba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Refundacije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Fondovi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402-05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Financiranje iz proračuna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402-06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Sufinanciranje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402-07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F8706B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KREDITIRANJE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Krediti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Jamstva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Potraživanja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403-04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INVESTICIJE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Gospodarske investicije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Investicijsko održavanje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405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DEPOZITNO POSLOVANJE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405-01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Depoziti gospodarstva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405-02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406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UPRAVLJANJE IMOVINOM I NABAVLJANJE IMOVINE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406-01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Sitni inventar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406-02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Osnovna sredstva 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406-03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Javna nabava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406-04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Obvezni odnosi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406-05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Upravljanje nekretninama i pokretninama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406-06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Inventure</w:t>
            </w:r>
          </w:p>
        </w:tc>
      </w:tr>
      <w:tr w:rsidR="00241C95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5F3ED5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406-07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Javna nabava - narudžbenice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241C95" w:rsidP="005F3ED5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406-08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5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41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JAVNE FINANCIJE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POREZI I TROŠARINE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Porez na kuću za odmor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Porez na potrošnju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Porez na korištenje javnih površina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412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PRISTOJBE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412-01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Upravne, sudske, boravišne i druge pristojbe</w:t>
            </w:r>
          </w:p>
        </w:tc>
      </w:tr>
      <w:tr w:rsidR="00241C95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412-02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lastRenderedPageBreak/>
              <w:t xml:space="preserve">415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NAPLAĆIVANJE POREZA, DOPRINOSA I DRUGIH OBVEZA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Naplaćivanje poreza, doprinosa, pristojbi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Ovrhe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415-03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419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FISKALIZACIJA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419-01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Poslovi praćenja naplate poreza</w:t>
            </w:r>
          </w:p>
        </w:tc>
      </w:tr>
      <w:tr w:rsidR="00241C95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419-02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95" w:rsidRPr="0084619B" w:rsidRDefault="00241C95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8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42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JAVNI RASHODI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REGRESI, PREMIJE I KOMPENZACIJE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Regresi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Premije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Kompenzacije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421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DONACIJE, SUBVENCIJE I HUMANITARNA POMOĆ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Donacije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Subvencije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Humanitarna pomoć </w:t>
            </w:r>
          </w:p>
        </w:tc>
      </w:tr>
      <w:tr w:rsidR="00EE48AE" w:rsidRPr="0084619B" w:rsidTr="00715A9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421-04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422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UPRAVLJANJE JAVNIM DUGOM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Registar obveze po javnom dugu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Kreditna zaduženja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422-03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423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GUBICI, SANACIJE, STEČAJEVI I LIKVIDACIJE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423-01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Sanacije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423-02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Stečajevi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423-03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Likvidacije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423-04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color w:val="231F20"/>
                <w:u w:val="single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  <w:u w:val="single"/>
              </w:rPr>
              <w:t>DOHOCI KORISNIKA PRORAČUNSKIH SREDSTAVA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RASPOLAGANJE PRORAČUNSKIM SREDSTVIMA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Ugovorne obveze 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Zakonske obveze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Ukupni prihod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DOHODAK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Materijalni troškovi 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Amortizacija 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Dohodak 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lastRenderedPageBreak/>
              <w:t>432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POSLOVANJE KORISNIKA PRORAČUNA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Procedure o blagajničkom poslovanju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432-02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45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  <w:u w:val="single" w:color="231F20"/>
              </w:rPr>
              <w:t>NOVČANI I KREDITNI SUSTAV</w:t>
            </w:r>
            <w:r w:rsidRPr="0084619B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453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POSLOVI OSIGURANJA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453-01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8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47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KONTROLA FINANCIJSKOG POSLOVANJA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470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FINANCIJSKI NADZOR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470-01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Financijska revizija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470-02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Proračunski nadzor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470-03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Fiskalna odgovornost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470-04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Financijska inspekcija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470-05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8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7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u w:val="single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/>
              </w:rPr>
              <w:t>SANITARNI IZDRAVSTVENI NADZOR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60971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SANITARNA INSPEKCIJA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540-01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Sanitarna inspekcija - općenito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540-02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542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ZAŠTITA OD ZRAČENJA</w:t>
            </w:r>
          </w:p>
        </w:tc>
      </w:tr>
      <w:tr w:rsidR="00EE48AE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542-01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B968C7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543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OSTALO IZ ZDRAVSTVA</w:t>
            </w:r>
          </w:p>
        </w:tc>
      </w:tr>
      <w:tr w:rsidR="00B968C7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543-01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pučanstva od zaraznih bolesti</w:t>
            </w:r>
          </w:p>
        </w:tc>
      </w:tr>
      <w:tr w:rsidR="00B968C7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543-02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Deratizacija, dezinsekcija, dezinfekcija </w:t>
            </w:r>
          </w:p>
        </w:tc>
      </w:tr>
      <w:tr w:rsidR="00B968C7" w:rsidRPr="0084619B" w:rsidTr="00502073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543-03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89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55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7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SOCIJALNA SKRB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550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SOCIJALNA SKRB (OPĆENITO)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Planiranje potreba u području socijalne skrbi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60971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Crveni križ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550-03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551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SUSTAV SOCIJALNE SKRBI I DEMOGRAFIJA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551-01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Jednokratne novčane pomoći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551-02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Pomoć I njega u kući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551-03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Naknada za novorođenče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551-04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Demografija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551-05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554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KORISNICI SOCIJALNE SKRBI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>554-01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860971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Troškovi stanovanja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554-02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Troškovi ukopa</w:t>
            </w:r>
          </w:p>
        </w:tc>
      </w:tr>
      <w:tr w:rsidR="00B968C7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554-03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C7" w:rsidRPr="0084619B" w:rsidRDefault="00B968C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Troškovi ogrijeva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554-04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Ostale naknade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554-05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B968C7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563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OSTALA PRAVA SUDIONIKA RATA I ČLANOVA NJIHOVIH OBITELJI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563-01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Ekshumacije, identifikacije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563-02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Ukopi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563-03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564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SPOMEN-OBILJEŽJA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564-01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Općenito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113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6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2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OBRAZOVANJE, ZNANOST, KULTURA, SPORT 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RAZVOJ DIGITALNOG DRUŠTVA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8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60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</w:p>
          <w:p w:rsidR="00EE48AE" w:rsidRPr="0084619B" w:rsidRDefault="00EE48AE" w:rsidP="00604930">
            <w:pPr>
              <w:spacing w:after="12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  <w:u w:val="single" w:color="231F20"/>
              </w:rPr>
              <w:t>OBRAZOVANJE</w:t>
            </w:r>
            <w:r w:rsidRPr="0084619B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PREDŠKOLSKI ODGOJ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Osnivanje i rad ustanova predškolskog odgoja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Inspekcijski nadzor </w:t>
            </w:r>
          </w:p>
        </w:tc>
      </w:tr>
      <w:tr w:rsidR="00EE48AE" w:rsidRPr="0084619B" w:rsidTr="00742174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OSNOVNO, SREDNJE I VISOKO ŠKOLSTVO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Osnovno obrazovanje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Srednje obrazovanje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Udžbenici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603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JAVNA PREDAVANJA I TRIBINE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603-01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Organizacija javnih predavanja, tribina, okruglih stolova i sl.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603-02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STIPENDIRANJE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Dodjela stipendija i kredita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604-02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8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61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7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7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KULTURA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610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KULTURA -  MANIFESTACIJE I KOMEMORACIJE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610-01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Kulturne manifestacije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610-02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Obilježavanje obljetnica i prigodnih datuma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610-03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611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KULTURNO I UMJETNIČKO STVARALAŠTVO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611-01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Glazbeno-scenska djelatnost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611-02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Knjižničarska djelatnost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611-03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Arhivska djelatnost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611-04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612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ZAŠTITA KULTURNE BAŠTINE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612-01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Zaštita spomenika kulture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612-02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Utvrđivanje svojstva zaštićenih kulturnih dobara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612-03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62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SPORT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SPORT (OPĆENITO)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Sport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Sportske organizacije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620-03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Sportska natjecanja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620-04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622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RAZVOJ SPORTA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622-01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Mjere i aktivnosti u području razvoja sporta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622-02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65</w:t>
            </w: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INFORMATIKA I DIGITALNO DRUŠTVO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650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INFORMATIKA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650-01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Informatička oprema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650-02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Informacijski sustavi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650-03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651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0E1BD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RAZVOJ DIGITALNOG DRUŠTVA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651-01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Razvoj općenito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651-02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7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5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PRAVOSUĐE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85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70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POSLOVI PRAVOSUDNE UPRAVE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701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ODVJETNIŠTVO I PRAVNA POMOĆ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701-01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Odvjetništvo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701-02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Besplatna pravna pomoć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701-03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73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IZVRŠENJE KAZNENIH I PREKRŠAJNIH SANKCIJA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730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IZVRŠENJE SANKCIJA</w:t>
            </w:r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730-01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proofErr w:type="spellStart"/>
            <w:r w:rsidRPr="0084619B">
              <w:rPr>
                <w:rFonts w:asciiTheme="majorHAnsi" w:hAnsiTheme="majorHAnsi"/>
              </w:rPr>
              <w:t>Probacija</w:t>
            </w:r>
            <w:proofErr w:type="spellEnd"/>
          </w:p>
        </w:tc>
      </w:tr>
      <w:tr w:rsidR="00EE48AE" w:rsidRPr="0084619B" w:rsidTr="00EF2C68">
        <w:tblPrEx>
          <w:tblCellMar>
            <w:right w:w="115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>730-02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Izvršavanje rada za opće dobro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74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color w:val="231F20"/>
                <w:u w:val="single" w:color="231F20"/>
              </w:rPr>
              <w:t>OSTALO IZ PRAVOSUDNOG SUSTAVA</w:t>
            </w:r>
            <w:r w:rsidRPr="0084619B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740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PRAVOSUDNI SUSTAV-OPĆENITO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740-01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Parnični postupak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502073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740-02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Izvanparnični postupak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740-03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Nasljeđivanje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740-04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Uknjižba nekretnina u državnom vlasništvu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740-05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Sudski oglasi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740-06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Sudska rješenja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740-07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8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 xml:space="preserve">OBRANA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80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 xml:space="preserve">VOJNA OBVEZA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801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NADLEŽNOSTI JAVNOPRAVNIH TIJELA U PODRUČJU OBRANE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801-01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A11168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Nadležnosti javnopravnih tijela u području obrane - općenito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801-02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802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DUŽNOSTI I PRAVA GRAĐANA U OBRANI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802-01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Dužnosti i prava građana u obrani općenito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802-02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140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VANJSKI I EUROPSKI POSLOVI, REGIONALNI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RAZVOJ, GEODETSKI I KATASTARSKI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7" w:line="238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POSLOVI, FONDOVI EUROPSKE UNIJE 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OSTALO POSLOVI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5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90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EUROPSKI POSLOVI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A1116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KORIŠTENJE SREDSTAVA EUROPSKE UNIJE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A1116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901-01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Strateški i operativni dokumenti i programi za korištenje sredstava EU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A11168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901-02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92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HIDROMETEOROLOŠKA DJELATNOST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920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HIDROMETEOROLOŠKA DJELATNOST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920-01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Hidrometeorološke stanice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920-02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93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7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GEODETSKO – KATASTARSKI POSLOVI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930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GEODETSKO-KATASTARSKI POSLOVI –OPĆI POSLOVI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930-01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Planiranje i programiranje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932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KATASTAR ZEMLJIŠTA I KATASTAR NEKRETNINA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932-01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Praćenje i utvrđivanje promjena te rješavanje o promjenama na zemljištu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932-02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Katastarska izmjera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932-03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Izrada geodetskih elaborata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932-04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Izlaganje na javni uvid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B968C7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932-05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938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ČUVANJE I KORIŠTENJE PODATAKA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938-01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Izdavanje izvadaka, prijepisa, potvrda i preslika podataka državne izmjere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938-02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94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17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IMOVINSKO – PRAVNI POSLOVI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940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IMOVINA U DRŽAVNOM VLASNIŠTVU I VLASNIŠTVU </w:t>
            </w:r>
          </w:p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JEDINICA LOKALNE I PODRUČNE (REGIONALNE) SAMOUPRAVE </w:t>
            </w:r>
          </w:p>
        </w:tc>
      </w:tr>
      <w:tr w:rsidR="00EE48AE" w:rsidRPr="0084619B" w:rsidTr="00502073">
        <w:tblPrEx>
          <w:tblCellMar>
            <w:right w:w="241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Rješavanje imovinskopravnih odnosa poljoprivrednog zemljišta 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940-02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Rješavanje imovinskopravnih odnosa stambenih zgrada 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940-03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Rješavanje imovinskopravnih odnosa šumskog zemljišta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940-04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Uknjižba prava vlasništva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940-05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Javni pozivi pri uknjižbi prava vlasništva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940-06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Prava i obveze JLPRS zbog područnih promjena 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940-07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941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POLJOPRIVREDNO-PRAVNE MJERE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941-01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Poljoprivredna strategija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Komasacija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942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PRIJENOSI U DRŽAVNO VLASNIŠTVO I NAKNAĐIVANJE ODUZETE IMOVINE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942-01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Povrat </w:t>
            </w:r>
            <w:r w:rsidR="001E40F1" w:rsidRPr="0084619B">
              <w:rPr>
                <w:rFonts w:asciiTheme="majorHAnsi" w:hAnsiTheme="majorHAnsi"/>
              </w:rPr>
              <w:t xml:space="preserve">i naknada </w:t>
            </w:r>
            <w:r w:rsidRPr="0084619B">
              <w:rPr>
                <w:rFonts w:asciiTheme="majorHAnsi" w:hAnsiTheme="majorHAnsi"/>
              </w:rPr>
              <w:t>oduzete imovine</w:t>
            </w:r>
          </w:p>
        </w:tc>
      </w:tr>
      <w:tr w:rsidR="00EE48AE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942-02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EE48AE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AE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Prijenos u državno vlasništvo poljoprivrednog </w:t>
            </w:r>
            <w:r w:rsidRPr="0084619B">
              <w:rPr>
                <w:rFonts w:asciiTheme="majorHAnsi" w:hAnsiTheme="majorHAnsi"/>
              </w:rPr>
              <w:lastRenderedPageBreak/>
              <w:t>zemljišta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>942-03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D22341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943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IZVLAŠTENJA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Utvrđivanje javnog interesa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Izvlaštenje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Pisma namjere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943-04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944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GRAĐEVINSKO ZEMLJIŠTE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944-01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Zakup i pravo građenja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944-02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Dobrovoljna predaja u posjed jedinicama lokalne i područne (regionalne) samouprave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944-03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Nezakonito izgrađene zgrade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944-04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Prijenos u državno vlasništvo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944-05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Pravo prvokupa</w:t>
            </w:r>
          </w:p>
        </w:tc>
      </w:tr>
      <w:tr w:rsidR="00A7379C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9C" w:rsidRPr="0084619B" w:rsidRDefault="00A7379C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944-06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9C" w:rsidRPr="0084619B" w:rsidRDefault="00A7379C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79C" w:rsidRPr="0084619B" w:rsidRDefault="00A7379C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59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945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IMOVINSKO-PRAVNI POSLOVI U VEZI S POLJOPRIVREDNIM ZEMLJIŠTEM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Prijenos u državno vlasništvo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Prenamjena poljoprivrednog zemljišta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945-03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946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 xml:space="preserve">IMOVINSKO-PRAVNI POSLOVI U VEZI SA ŠUMAMA I ŠUMSKIM ZEMLJIŠTEM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946-01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Uređivanje pravnih odnosa na šumama i šumskom zemljištu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946-02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Ostalo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8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95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269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E40F1" w:rsidRPr="0084619B" w:rsidRDefault="001E40F1" w:rsidP="0091168F">
            <w:pPr>
              <w:spacing w:after="1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STATISTIKA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958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OSTALE STATISTIKE 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958-01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Statistika uprave 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958-02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Ostale statistike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MJERITELJSTVO I PLEMENITE KOVINE TE RADIOLOŠKA I NUKLEARNA SIGURNOST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963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RADIOAKTIVNI OTPAD, ISKORIŠTENI IZVORI I ISTROŠENO NUKLEARNO GORIVO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963-01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Evidencije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963-02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Zbrinjavanje RAO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963-03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Zbrinjavanje iskorištenih izvora i istrošenog nuklearnog goriva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963-04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Inspekcijski nadzor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963-05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 w:color="000000"/>
              </w:rPr>
            </w:pPr>
          </w:p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  <w:u w:val="single" w:color="000000"/>
              </w:rPr>
              <w:t>97</w:t>
            </w:r>
            <w:r w:rsidRPr="0084619B">
              <w:rPr>
                <w:rFonts w:asciiTheme="majorHAnsi" w:hAnsiTheme="majorHAnsi"/>
                <w:b/>
              </w:rPr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b/>
                <w:u w:val="single" w:color="000000"/>
              </w:rPr>
            </w:pPr>
          </w:p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  <w:u w:val="single" w:color="000000"/>
              </w:rPr>
              <w:t>EUROPSKA UNIJA</w:t>
            </w: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lastRenderedPageBreak/>
              <w:t xml:space="preserve"> </w:t>
            </w:r>
          </w:p>
        </w:tc>
      </w:tr>
      <w:tr w:rsidR="001E40F1" w:rsidRPr="0084619B" w:rsidTr="0091168F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lastRenderedPageBreak/>
              <w:t xml:space="preserve">970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EUROPSKA UNIJA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970-01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Projekti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970-02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Projektno financiranje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970-03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91168F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971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EUROPSKA TERITORIJALNA SURADNJA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B51742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971-01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Projekti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B51742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971-02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Programi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59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B51742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971-03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972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STRATEŠKO PLANIRANJE REGIONALNOG RAZVOJA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972-01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Strategija regionalnog razvoja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972-02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Županijske razvojne strategije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972-03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Lokalne razvojne strategije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972-04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973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POLITIKA REGIONALNOGA RAZVOJA </w:t>
            </w:r>
          </w:p>
        </w:tc>
      </w:tr>
      <w:tr w:rsidR="001E40F1" w:rsidRPr="0084619B" w:rsidTr="00B51742">
        <w:tblPrEx>
          <w:tblCellMar>
            <w:right w:w="68" w:type="dxa"/>
          </w:tblCellMar>
        </w:tblPrEx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973-01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Središnja elektronička baza razvojnih projekata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973-02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Akreditacija regionalnih koordinatora (Prigoda)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973-03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111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975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38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POTPOMOGNUTA PODRUČJA I DRUGA PODRUČJA S RAZVOJNIM POSEBNOSTIMA, </w:t>
            </w:r>
          </w:p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REGIONALNI RAZVOJNI PROGRAMI I </w:t>
            </w:r>
          </w:p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INICIJATIVE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975-01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Potpomognuta područja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975-02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Brdsko-planinska područja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975-03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Područja posebne državne skrbi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975-04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Sufinanciranje regionalnih i lokalnih razvojnih projekata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975-05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Europski fond za regionalni razvoj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975-06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  <w:b/>
              </w:rPr>
              <w:t xml:space="preserve">977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26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SURADNJA S JEDINICAMA LOKALNE I </w:t>
            </w:r>
          </w:p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eastAsia="Times New Roman" w:hAnsiTheme="majorHAnsi" w:cs="Times New Roman"/>
                <w:b/>
              </w:rPr>
              <w:t xml:space="preserve">PODRUČNE (REGIONALNE) SAMOUPRAVE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977-01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Smjernice i upute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977-02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Upiti jedinica lokalne i područne (regionalne) samouprave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977-03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01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5014A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FONDOVI EUROPSKE UNIJE</w:t>
            </w:r>
          </w:p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983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DODJELA BESPOVRATNIH SREDSTAVA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983-01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Sklapanje ugovora za dodjelu bespovratnih sredstava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983-02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 xml:space="preserve">Ostalo 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  <w:u w:val="single"/>
              </w:rPr>
            </w:pPr>
            <w:r w:rsidRPr="0084619B">
              <w:rPr>
                <w:rFonts w:asciiTheme="majorHAnsi" w:hAnsiTheme="majorHAnsi"/>
                <w:b/>
                <w:u w:val="single"/>
              </w:rPr>
              <w:t>OSTALO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lastRenderedPageBreak/>
              <w:t>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  <w:b/>
              </w:rPr>
            </w:pPr>
            <w:r w:rsidRPr="0084619B">
              <w:rPr>
                <w:rFonts w:asciiTheme="majorHAnsi" w:hAnsiTheme="majorHAnsi"/>
                <w:b/>
              </w:rPr>
              <w:t>OSTALO</w:t>
            </w:r>
          </w:p>
        </w:tc>
      </w:tr>
      <w:tr w:rsidR="001E40F1" w:rsidRPr="0084619B" w:rsidTr="00A341B7">
        <w:tblPrEx>
          <w:tblCellMar>
            <w:right w:w="68" w:type="dxa"/>
          </w:tblCellMar>
        </w:tblPrEx>
        <w:trPr>
          <w:trHeight w:val="30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990-01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2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01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F1" w:rsidRPr="0084619B" w:rsidRDefault="001E40F1" w:rsidP="00604930">
            <w:pPr>
              <w:spacing w:after="0" w:line="259" w:lineRule="auto"/>
              <w:ind w:left="0" w:firstLine="0"/>
              <w:jc w:val="left"/>
              <w:rPr>
                <w:rFonts w:asciiTheme="majorHAnsi" w:hAnsiTheme="majorHAnsi"/>
              </w:rPr>
            </w:pPr>
            <w:r w:rsidRPr="0084619B">
              <w:rPr>
                <w:rFonts w:asciiTheme="majorHAnsi" w:hAnsiTheme="majorHAnsi"/>
              </w:rPr>
              <w:t>Djelatnosti koje se prema sadržaju ne mogu uvrstiti u podgrupe 000 do 989</w:t>
            </w:r>
          </w:p>
        </w:tc>
      </w:tr>
    </w:tbl>
    <w:p w:rsidR="00DD4762" w:rsidRPr="0084619B" w:rsidRDefault="00DD4762" w:rsidP="00DD4762">
      <w:pPr>
        <w:spacing w:after="0" w:line="259" w:lineRule="auto"/>
        <w:ind w:left="58" w:firstLine="0"/>
        <w:jc w:val="left"/>
        <w:rPr>
          <w:rFonts w:asciiTheme="majorHAnsi" w:hAnsiTheme="majorHAnsi"/>
        </w:rPr>
      </w:pPr>
      <w:r w:rsidRPr="0084619B">
        <w:rPr>
          <w:rFonts w:asciiTheme="majorHAnsi" w:hAnsiTheme="majorHAnsi"/>
        </w:rPr>
        <w:t xml:space="preserve"> </w:t>
      </w:r>
    </w:p>
    <w:p w:rsidR="00CA713D" w:rsidRPr="0084619B" w:rsidRDefault="00CA713D" w:rsidP="00DD4762">
      <w:pPr>
        <w:spacing w:after="0" w:line="259" w:lineRule="auto"/>
        <w:ind w:left="58" w:firstLine="0"/>
        <w:jc w:val="left"/>
        <w:rPr>
          <w:rFonts w:asciiTheme="majorHAnsi" w:hAnsiTheme="majorHAnsi"/>
        </w:rPr>
      </w:pPr>
    </w:p>
    <w:p w:rsidR="00D71869" w:rsidRPr="0084619B" w:rsidRDefault="00482A08" w:rsidP="00090333">
      <w:pPr>
        <w:ind w:left="0" w:firstLine="0"/>
        <w:jc w:val="center"/>
        <w:rPr>
          <w:rFonts w:asciiTheme="majorHAnsi" w:hAnsiTheme="majorHAnsi"/>
        </w:rPr>
      </w:pPr>
      <w:r w:rsidRPr="0084619B">
        <w:rPr>
          <w:rFonts w:asciiTheme="majorHAnsi" w:hAnsiTheme="majorHAnsi"/>
        </w:rPr>
        <w:t xml:space="preserve">Članak </w:t>
      </w:r>
      <w:r w:rsidR="00090333">
        <w:rPr>
          <w:rFonts w:asciiTheme="majorHAnsi" w:hAnsiTheme="majorHAnsi"/>
        </w:rPr>
        <w:t>3</w:t>
      </w:r>
      <w:r w:rsidRPr="0084619B">
        <w:rPr>
          <w:rFonts w:asciiTheme="majorHAnsi" w:hAnsiTheme="majorHAnsi"/>
        </w:rPr>
        <w:t>.</w:t>
      </w:r>
    </w:p>
    <w:p w:rsidR="00623620" w:rsidRPr="0084619B" w:rsidRDefault="00623620" w:rsidP="00623620">
      <w:pPr>
        <w:ind w:left="209" w:firstLine="499"/>
        <w:rPr>
          <w:rFonts w:asciiTheme="majorHAnsi" w:hAnsiTheme="majorHAnsi"/>
        </w:rPr>
      </w:pPr>
      <w:r w:rsidRPr="0084619B">
        <w:rPr>
          <w:rFonts w:asciiTheme="majorHAnsi" w:hAnsiTheme="majorHAnsi"/>
        </w:rPr>
        <w:t xml:space="preserve">Ovim Planom klasifikacijskih oznaka i brojčanih oznaka stvaratelja i primatelja akata upravnih tijela Općine Dvor (u daljnjem tekstu: Plan) utvrđuju se brojčane oznake predstavničkog i izvršnog tijela, te upravnih tijela Općine Dvor kako slijedi: </w:t>
      </w:r>
    </w:p>
    <w:p w:rsidR="007E1506" w:rsidRPr="0084619B" w:rsidRDefault="007E1506" w:rsidP="00623620">
      <w:pPr>
        <w:ind w:left="209" w:firstLine="499"/>
        <w:rPr>
          <w:rFonts w:asciiTheme="majorHAnsi" w:hAnsiTheme="majorHAnsi"/>
        </w:rPr>
      </w:pPr>
    </w:p>
    <w:p w:rsidR="00623620" w:rsidRPr="008D4A7C" w:rsidRDefault="00623620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2176-8-01</w:t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  <w:t>Općinski načelnik</w:t>
      </w:r>
    </w:p>
    <w:p w:rsidR="00623620" w:rsidRPr="008D4A7C" w:rsidRDefault="00623620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2176-8-01-</w:t>
      </w:r>
      <w:proofErr w:type="spellStart"/>
      <w:r w:rsidRPr="008D4A7C">
        <w:rPr>
          <w:rFonts w:asciiTheme="majorHAnsi" w:hAnsiTheme="majorHAnsi"/>
          <w:szCs w:val="24"/>
        </w:rPr>
        <w:t>01</w:t>
      </w:r>
      <w:proofErr w:type="spellEnd"/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  <w:t>Zamjenik općinskog načelnika</w:t>
      </w:r>
    </w:p>
    <w:p w:rsidR="00623620" w:rsidRPr="008D4A7C" w:rsidRDefault="00623620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2176-8-02</w:t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  <w:t xml:space="preserve">Općinsko vijeće </w:t>
      </w:r>
    </w:p>
    <w:p w:rsidR="00623620" w:rsidRPr="008D4A7C" w:rsidRDefault="00623620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2176-8-03</w:t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  <w:t>Jedinstveni upravni odjel</w:t>
      </w:r>
    </w:p>
    <w:p w:rsidR="00623620" w:rsidRPr="008D4A7C" w:rsidRDefault="00623620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2176-8-03-01</w:t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  <w:t>Pročelnik Jedinstvenog upravnog odjela</w:t>
      </w:r>
    </w:p>
    <w:p w:rsidR="00CA713D" w:rsidRPr="008D4A7C" w:rsidRDefault="00CA713D" w:rsidP="00A7379C">
      <w:pPr>
        <w:pStyle w:val="Bezproreda"/>
        <w:ind w:left="3540" w:hanging="2696"/>
        <w:jc w:val="both"/>
        <w:rPr>
          <w:rFonts w:asciiTheme="majorHAnsi" w:hAnsiTheme="majorHAnsi"/>
          <w:sz w:val="24"/>
          <w:szCs w:val="24"/>
        </w:rPr>
      </w:pPr>
      <w:r w:rsidRPr="008D4A7C">
        <w:rPr>
          <w:rFonts w:asciiTheme="majorHAnsi" w:hAnsiTheme="majorHAnsi"/>
          <w:sz w:val="24"/>
          <w:szCs w:val="24"/>
        </w:rPr>
        <w:t>2176-8-03-02</w:t>
      </w:r>
      <w:r w:rsidRPr="008D4A7C">
        <w:rPr>
          <w:rFonts w:asciiTheme="majorHAnsi" w:hAnsiTheme="majorHAnsi"/>
          <w:sz w:val="24"/>
          <w:szCs w:val="24"/>
        </w:rPr>
        <w:tab/>
        <w:t>V</w:t>
      </w:r>
      <w:r w:rsidRPr="008D4A7C">
        <w:rPr>
          <w:rFonts w:asciiTheme="majorHAnsi" w:hAnsiTheme="majorHAnsi"/>
          <w:bCs/>
          <w:color w:val="000000" w:themeColor="text1"/>
          <w:sz w:val="24"/>
          <w:szCs w:val="24"/>
        </w:rPr>
        <w:t>iši savjetnik za komunalni sustav, gospodarski razvoj i prostorno uređenje</w:t>
      </w:r>
      <w:r w:rsidRPr="008D4A7C">
        <w:rPr>
          <w:rFonts w:asciiTheme="majorHAnsi" w:hAnsiTheme="majorHAnsi"/>
          <w:sz w:val="24"/>
          <w:szCs w:val="24"/>
        </w:rPr>
        <w:t xml:space="preserve"> </w:t>
      </w:r>
    </w:p>
    <w:p w:rsidR="00623620" w:rsidRPr="008D4A7C" w:rsidRDefault="00623620" w:rsidP="00A7379C">
      <w:pPr>
        <w:pStyle w:val="Bezproreda"/>
        <w:ind w:left="2832" w:hanging="1988"/>
        <w:rPr>
          <w:rFonts w:asciiTheme="majorHAnsi" w:hAnsiTheme="majorHAnsi"/>
          <w:sz w:val="24"/>
          <w:szCs w:val="24"/>
        </w:rPr>
      </w:pPr>
      <w:r w:rsidRPr="008D4A7C">
        <w:rPr>
          <w:rFonts w:asciiTheme="majorHAnsi" w:hAnsiTheme="majorHAnsi"/>
          <w:sz w:val="24"/>
          <w:szCs w:val="24"/>
        </w:rPr>
        <w:t>2176-8-03-</w:t>
      </w:r>
      <w:proofErr w:type="spellStart"/>
      <w:r w:rsidRPr="008D4A7C">
        <w:rPr>
          <w:rFonts w:asciiTheme="majorHAnsi" w:hAnsiTheme="majorHAnsi"/>
          <w:sz w:val="24"/>
          <w:szCs w:val="24"/>
        </w:rPr>
        <w:t>03</w:t>
      </w:r>
      <w:proofErr w:type="spellEnd"/>
      <w:r w:rsidRPr="008D4A7C">
        <w:rPr>
          <w:rFonts w:asciiTheme="majorHAnsi" w:hAnsiTheme="majorHAnsi"/>
          <w:sz w:val="24"/>
          <w:szCs w:val="24"/>
        </w:rPr>
        <w:tab/>
      </w:r>
      <w:r w:rsidRPr="008D4A7C">
        <w:rPr>
          <w:rFonts w:asciiTheme="majorHAnsi" w:hAnsiTheme="majorHAnsi"/>
          <w:sz w:val="24"/>
          <w:szCs w:val="24"/>
        </w:rPr>
        <w:tab/>
      </w:r>
      <w:r w:rsidR="008D4A7C" w:rsidRPr="008D4A7C">
        <w:rPr>
          <w:rFonts w:asciiTheme="majorHAnsi" w:hAnsiTheme="majorHAnsi"/>
          <w:sz w:val="24"/>
          <w:szCs w:val="24"/>
        </w:rPr>
        <w:t xml:space="preserve">Viši stručni suradnik za opće poslove i javnu nabavu </w:t>
      </w:r>
    </w:p>
    <w:p w:rsidR="00DD4762" w:rsidRPr="008D4A7C" w:rsidRDefault="00623620" w:rsidP="00090333">
      <w:pPr>
        <w:ind w:left="3540" w:hanging="2696"/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2176-8-03-04</w:t>
      </w:r>
      <w:r w:rsidRPr="008D4A7C">
        <w:rPr>
          <w:rFonts w:asciiTheme="majorHAnsi" w:hAnsiTheme="majorHAnsi"/>
          <w:szCs w:val="24"/>
        </w:rPr>
        <w:tab/>
      </w:r>
      <w:r w:rsidR="008D4A7C" w:rsidRPr="008D4A7C">
        <w:rPr>
          <w:rFonts w:asciiTheme="majorHAnsi" w:hAnsiTheme="majorHAnsi"/>
          <w:szCs w:val="24"/>
        </w:rPr>
        <w:t>Referent za administrativne poslove i društvene djelatnosti</w:t>
      </w:r>
    </w:p>
    <w:p w:rsidR="00A561CD" w:rsidRPr="008D4A7C" w:rsidRDefault="00A561CD" w:rsidP="008D4A7C">
      <w:pPr>
        <w:ind w:left="3540" w:hanging="2696"/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2176-8-03-05</w:t>
      </w:r>
      <w:r w:rsidRPr="008D4A7C">
        <w:rPr>
          <w:rFonts w:asciiTheme="majorHAnsi" w:hAnsiTheme="majorHAnsi"/>
          <w:szCs w:val="24"/>
        </w:rPr>
        <w:tab/>
      </w:r>
      <w:r w:rsidR="008D4A7C" w:rsidRPr="008D4A7C">
        <w:rPr>
          <w:rFonts w:asciiTheme="majorHAnsi" w:hAnsiTheme="majorHAnsi"/>
          <w:szCs w:val="24"/>
        </w:rPr>
        <w:t>Financijski referent za materijalno-financijsko poslovanje</w:t>
      </w:r>
    </w:p>
    <w:p w:rsidR="00D71869" w:rsidRPr="008D4A7C" w:rsidRDefault="00D71869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2176-8-04</w:t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="00A7379C" w:rsidRPr="008D4A7C">
        <w:rPr>
          <w:rFonts w:asciiTheme="majorHAnsi" w:hAnsiTheme="majorHAnsi"/>
          <w:szCs w:val="24"/>
        </w:rPr>
        <w:t xml:space="preserve">TD </w:t>
      </w:r>
      <w:r w:rsidRPr="008D4A7C">
        <w:rPr>
          <w:rFonts w:asciiTheme="majorHAnsi" w:hAnsiTheme="majorHAnsi"/>
          <w:szCs w:val="24"/>
        </w:rPr>
        <w:t xml:space="preserve">Komunalac-Dvor d.o.o. za obavljanje komunalnih </w:t>
      </w:r>
    </w:p>
    <w:p w:rsidR="00D71869" w:rsidRPr="008D4A7C" w:rsidRDefault="00D71869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  <w:t>Djelatnosti</w:t>
      </w:r>
    </w:p>
    <w:p w:rsidR="00D71869" w:rsidRPr="008D4A7C" w:rsidRDefault="00D71869" w:rsidP="00623620">
      <w:pPr>
        <w:rPr>
          <w:rFonts w:asciiTheme="majorHAnsi" w:hAnsiTheme="majorHAnsi"/>
          <w:szCs w:val="24"/>
        </w:rPr>
      </w:pPr>
      <w:r w:rsidRPr="008D4A7C">
        <w:rPr>
          <w:rFonts w:asciiTheme="majorHAnsi" w:hAnsiTheme="majorHAnsi"/>
          <w:szCs w:val="24"/>
        </w:rPr>
        <w:t>2176-8-05</w:t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Pr="008D4A7C">
        <w:rPr>
          <w:rFonts w:asciiTheme="majorHAnsi" w:hAnsiTheme="majorHAnsi"/>
          <w:szCs w:val="24"/>
        </w:rPr>
        <w:tab/>
      </w:r>
      <w:r w:rsidR="00A7379C" w:rsidRPr="008D4A7C">
        <w:rPr>
          <w:rFonts w:asciiTheme="majorHAnsi" w:hAnsiTheme="majorHAnsi"/>
          <w:szCs w:val="24"/>
        </w:rPr>
        <w:t xml:space="preserve">TD </w:t>
      </w:r>
      <w:r w:rsidRPr="008D4A7C">
        <w:rPr>
          <w:rFonts w:asciiTheme="majorHAnsi" w:hAnsiTheme="majorHAnsi"/>
          <w:szCs w:val="24"/>
        </w:rPr>
        <w:t>Dvorkom d.o.o. za komunalne usluge</w:t>
      </w:r>
    </w:p>
    <w:p w:rsidR="00623620" w:rsidRPr="008D4A7C" w:rsidRDefault="00623620" w:rsidP="00623620">
      <w:pPr>
        <w:rPr>
          <w:rFonts w:asciiTheme="majorHAnsi" w:hAnsiTheme="majorHAnsi"/>
          <w:szCs w:val="24"/>
        </w:rPr>
      </w:pPr>
    </w:p>
    <w:p w:rsidR="00DD4762" w:rsidRDefault="00DD4762" w:rsidP="00DD4762">
      <w:pPr>
        <w:ind w:left="64" w:right="1" w:hanging="10"/>
        <w:jc w:val="center"/>
        <w:rPr>
          <w:rFonts w:asciiTheme="majorHAnsi" w:hAnsiTheme="majorHAnsi"/>
          <w:szCs w:val="24"/>
        </w:rPr>
      </w:pPr>
      <w:r w:rsidRPr="00090333">
        <w:rPr>
          <w:rFonts w:asciiTheme="majorHAnsi" w:hAnsiTheme="majorHAnsi"/>
          <w:szCs w:val="24"/>
        </w:rPr>
        <w:t xml:space="preserve">Članak </w:t>
      </w:r>
      <w:r w:rsidR="00090333" w:rsidRPr="00090333">
        <w:rPr>
          <w:rFonts w:asciiTheme="majorHAnsi" w:hAnsiTheme="majorHAnsi"/>
          <w:szCs w:val="24"/>
        </w:rPr>
        <w:t>4</w:t>
      </w:r>
      <w:r w:rsidRPr="00090333">
        <w:rPr>
          <w:rFonts w:asciiTheme="majorHAnsi" w:hAnsiTheme="majorHAnsi"/>
          <w:szCs w:val="24"/>
        </w:rPr>
        <w:t xml:space="preserve">. </w:t>
      </w:r>
    </w:p>
    <w:p w:rsidR="00090333" w:rsidRPr="00090333" w:rsidRDefault="00090333" w:rsidP="00CE2422">
      <w:pPr>
        <w:spacing w:after="0" w:line="259" w:lineRule="auto"/>
        <w:ind w:left="0" w:hanging="10"/>
        <w:rPr>
          <w:rFonts w:asciiTheme="majorHAnsi" w:hAnsiTheme="majorHAnsi"/>
          <w:sz w:val="22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090333">
        <w:rPr>
          <w:rFonts w:asciiTheme="majorHAnsi" w:hAnsiTheme="majorHAnsi"/>
          <w:sz w:val="22"/>
        </w:rPr>
        <w:t>Stupanjem na snagu ovog Plana stavlja se van snage Plan klasifikacijskih oznaka i brojčanih oznaka stvaratelja i primatelja akata upravnih tijela Općine Dvor</w:t>
      </w:r>
      <w:r w:rsidR="00CE2422">
        <w:rPr>
          <w:rFonts w:asciiTheme="majorHAnsi" w:hAnsiTheme="majorHAnsi"/>
          <w:sz w:val="22"/>
        </w:rPr>
        <w:t>,</w:t>
      </w:r>
      <w:r w:rsidRPr="00090333">
        <w:rPr>
          <w:rFonts w:asciiTheme="majorHAnsi" w:hAnsiTheme="majorHAnsi"/>
          <w:sz w:val="22"/>
        </w:rPr>
        <w:t xml:space="preserve"> KLASA: 035-02/21-01/3</w:t>
      </w:r>
      <w:r w:rsidR="00CE2422">
        <w:rPr>
          <w:rFonts w:asciiTheme="majorHAnsi" w:hAnsiTheme="majorHAnsi"/>
          <w:sz w:val="22"/>
        </w:rPr>
        <w:t xml:space="preserve">; </w:t>
      </w:r>
      <w:r w:rsidRPr="00090333">
        <w:rPr>
          <w:rFonts w:asciiTheme="majorHAnsi" w:hAnsiTheme="majorHAnsi"/>
          <w:sz w:val="22"/>
        </w:rPr>
        <w:t>URBROJ: 2176/08-01-21-01</w:t>
      </w:r>
      <w:r w:rsidR="00CE2422">
        <w:rPr>
          <w:rFonts w:asciiTheme="majorHAnsi" w:hAnsiTheme="majorHAnsi"/>
          <w:sz w:val="22"/>
        </w:rPr>
        <w:t xml:space="preserve">; od </w:t>
      </w:r>
      <w:r w:rsidRPr="00090333">
        <w:rPr>
          <w:rFonts w:asciiTheme="majorHAnsi" w:hAnsiTheme="majorHAnsi"/>
          <w:sz w:val="22"/>
        </w:rPr>
        <w:t>31. prosin</w:t>
      </w:r>
      <w:r w:rsidR="00CE2422">
        <w:rPr>
          <w:rFonts w:asciiTheme="majorHAnsi" w:hAnsiTheme="majorHAnsi"/>
          <w:sz w:val="22"/>
        </w:rPr>
        <w:t>ca</w:t>
      </w:r>
      <w:r w:rsidRPr="00090333">
        <w:rPr>
          <w:rFonts w:asciiTheme="majorHAnsi" w:hAnsiTheme="majorHAnsi"/>
          <w:sz w:val="22"/>
        </w:rPr>
        <w:t xml:space="preserve"> 2021. </w:t>
      </w:r>
    </w:p>
    <w:p w:rsidR="00CE2422" w:rsidRDefault="00CE2422" w:rsidP="00CE2422">
      <w:pPr>
        <w:ind w:left="0" w:right="1" w:firstLine="0"/>
        <w:rPr>
          <w:rFonts w:asciiTheme="majorHAnsi" w:hAnsiTheme="majorHAnsi"/>
          <w:szCs w:val="24"/>
        </w:rPr>
      </w:pPr>
    </w:p>
    <w:p w:rsidR="00CE2422" w:rsidRPr="00090333" w:rsidRDefault="00CE2422" w:rsidP="00CE2422">
      <w:pPr>
        <w:ind w:left="0" w:right="1" w:firstLine="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Članak 5.</w:t>
      </w:r>
    </w:p>
    <w:p w:rsidR="00DD4762" w:rsidRPr="0084619B" w:rsidRDefault="00DD4762" w:rsidP="00DD4762">
      <w:pPr>
        <w:ind w:left="43"/>
        <w:rPr>
          <w:rFonts w:asciiTheme="majorHAnsi" w:hAnsiTheme="majorHAnsi"/>
          <w:szCs w:val="24"/>
        </w:rPr>
      </w:pPr>
      <w:r w:rsidRPr="0084619B">
        <w:rPr>
          <w:rFonts w:asciiTheme="majorHAnsi" w:hAnsiTheme="majorHAnsi"/>
          <w:szCs w:val="24"/>
        </w:rPr>
        <w:t xml:space="preserve">Ovaj Plan stupa na snagu </w:t>
      </w:r>
      <w:r w:rsidR="00CA713D" w:rsidRPr="0084619B">
        <w:rPr>
          <w:rFonts w:asciiTheme="majorHAnsi" w:hAnsiTheme="majorHAnsi"/>
          <w:szCs w:val="24"/>
        </w:rPr>
        <w:t xml:space="preserve">danom donošenja, </w:t>
      </w:r>
      <w:r w:rsidRPr="0084619B">
        <w:rPr>
          <w:rFonts w:asciiTheme="majorHAnsi" w:hAnsiTheme="majorHAnsi"/>
          <w:szCs w:val="24"/>
        </w:rPr>
        <w:t xml:space="preserve">a objavit će se na službenoj internetskoj stranici Općine </w:t>
      </w:r>
      <w:r w:rsidR="00482A08" w:rsidRPr="0084619B">
        <w:rPr>
          <w:rFonts w:asciiTheme="majorHAnsi" w:hAnsiTheme="majorHAnsi"/>
          <w:szCs w:val="24"/>
        </w:rPr>
        <w:t>Dvor,</w:t>
      </w:r>
      <w:r w:rsidRPr="0084619B">
        <w:rPr>
          <w:rFonts w:asciiTheme="majorHAnsi" w:hAnsiTheme="majorHAnsi"/>
          <w:szCs w:val="24"/>
        </w:rPr>
        <w:t xml:space="preserve">  </w:t>
      </w:r>
      <w:hyperlink r:id="rId6" w:history="1">
        <w:r w:rsidR="00482A08" w:rsidRPr="0084619B">
          <w:rPr>
            <w:rStyle w:val="Hiperveza"/>
            <w:rFonts w:asciiTheme="majorHAnsi" w:hAnsiTheme="majorHAnsi"/>
            <w:szCs w:val="24"/>
            <w:u w:color="0000FF"/>
          </w:rPr>
          <w:t>www.dvor.hr</w:t>
        </w:r>
      </w:hyperlink>
      <w:hyperlink r:id="rId7">
        <w:r w:rsidRPr="0084619B">
          <w:rPr>
            <w:rFonts w:asciiTheme="majorHAnsi" w:hAnsiTheme="majorHAnsi"/>
            <w:szCs w:val="24"/>
          </w:rPr>
          <w:t>.</w:t>
        </w:r>
      </w:hyperlink>
      <w:r w:rsidRPr="0084619B">
        <w:rPr>
          <w:rFonts w:asciiTheme="majorHAnsi" w:hAnsiTheme="majorHAnsi"/>
          <w:szCs w:val="24"/>
        </w:rPr>
        <w:t xml:space="preserve"> </w:t>
      </w:r>
    </w:p>
    <w:p w:rsidR="00D71869" w:rsidRPr="0084619B" w:rsidRDefault="00D71869" w:rsidP="00DD4762">
      <w:pPr>
        <w:spacing w:after="0" w:line="259" w:lineRule="auto"/>
        <w:ind w:left="4000" w:firstLine="0"/>
        <w:jc w:val="center"/>
        <w:rPr>
          <w:rFonts w:asciiTheme="majorHAnsi" w:hAnsiTheme="majorHAnsi"/>
          <w:szCs w:val="24"/>
        </w:rPr>
      </w:pPr>
    </w:p>
    <w:p w:rsidR="00DD4762" w:rsidRPr="0084619B" w:rsidRDefault="00DD4762" w:rsidP="00DD4762">
      <w:pPr>
        <w:spacing w:after="0" w:line="259" w:lineRule="auto"/>
        <w:ind w:left="4000" w:firstLine="0"/>
        <w:jc w:val="center"/>
        <w:rPr>
          <w:rFonts w:asciiTheme="majorHAnsi" w:hAnsiTheme="majorHAnsi"/>
          <w:szCs w:val="24"/>
        </w:rPr>
      </w:pPr>
      <w:r w:rsidRPr="0084619B">
        <w:rPr>
          <w:rFonts w:asciiTheme="majorHAnsi" w:hAnsiTheme="majorHAnsi"/>
          <w:szCs w:val="24"/>
        </w:rPr>
        <w:t xml:space="preserve"> </w:t>
      </w:r>
    </w:p>
    <w:p w:rsidR="00DD4762" w:rsidRPr="0084619B" w:rsidRDefault="00DD4762" w:rsidP="00DD4762">
      <w:pPr>
        <w:spacing w:after="0" w:line="259" w:lineRule="auto"/>
        <w:ind w:left="58" w:firstLine="0"/>
        <w:jc w:val="left"/>
        <w:rPr>
          <w:rFonts w:asciiTheme="majorHAnsi" w:hAnsiTheme="majorHAnsi"/>
          <w:szCs w:val="24"/>
        </w:rPr>
      </w:pPr>
      <w:r w:rsidRPr="0084619B">
        <w:rPr>
          <w:rFonts w:asciiTheme="majorHAnsi" w:hAnsiTheme="majorHAnsi"/>
          <w:szCs w:val="24"/>
        </w:rPr>
        <w:t xml:space="preserve"> </w:t>
      </w:r>
    </w:p>
    <w:p w:rsidR="00DD4762" w:rsidRPr="0084619B" w:rsidRDefault="007E1506" w:rsidP="00DD4762">
      <w:pPr>
        <w:spacing w:after="0" w:line="259" w:lineRule="auto"/>
        <w:ind w:left="10" w:right="864" w:hanging="10"/>
        <w:jc w:val="right"/>
        <w:rPr>
          <w:rFonts w:asciiTheme="majorHAnsi" w:hAnsiTheme="majorHAnsi"/>
          <w:szCs w:val="24"/>
        </w:rPr>
      </w:pPr>
      <w:r w:rsidRPr="0084619B">
        <w:rPr>
          <w:rFonts w:asciiTheme="majorHAnsi" w:hAnsiTheme="majorHAnsi"/>
          <w:b/>
          <w:szCs w:val="24"/>
        </w:rPr>
        <w:t>OPĆINSKI NAČELNIK</w:t>
      </w:r>
    </w:p>
    <w:p w:rsidR="00DD4762" w:rsidRPr="0084619B" w:rsidRDefault="00DD4762" w:rsidP="00DD4762">
      <w:pPr>
        <w:spacing w:after="0" w:line="259" w:lineRule="auto"/>
        <w:ind w:left="10" w:right="1131" w:hanging="10"/>
        <w:jc w:val="right"/>
        <w:rPr>
          <w:rFonts w:asciiTheme="majorHAnsi" w:hAnsiTheme="majorHAnsi"/>
          <w:szCs w:val="24"/>
        </w:rPr>
      </w:pPr>
      <w:r w:rsidRPr="0084619B">
        <w:rPr>
          <w:rFonts w:asciiTheme="majorHAnsi" w:hAnsiTheme="majorHAnsi"/>
          <w:b/>
          <w:szCs w:val="24"/>
        </w:rPr>
        <w:t xml:space="preserve">    </w:t>
      </w:r>
      <w:r w:rsidR="007E1506" w:rsidRPr="0084619B">
        <w:rPr>
          <w:rFonts w:asciiTheme="majorHAnsi" w:hAnsiTheme="majorHAnsi"/>
          <w:b/>
          <w:szCs w:val="24"/>
        </w:rPr>
        <w:t xml:space="preserve">  </w:t>
      </w:r>
      <w:r w:rsidR="00482A08" w:rsidRPr="0084619B">
        <w:rPr>
          <w:rFonts w:asciiTheme="majorHAnsi" w:hAnsiTheme="majorHAnsi"/>
          <w:b/>
          <w:szCs w:val="24"/>
        </w:rPr>
        <w:t>Nikola Arbutina</w:t>
      </w:r>
      <w:r w:rsidRPr="0084619B">
        <w:rPr>
          <w:rFonts w:asciiTheme="majorHAnsi" w:hAnsiTheme="majorHAnsi"/>
          <w:b/>
          <w:szCs w:val="24"/>
        </w:rPr>
        <w:t xml:space="preserve"> </w:t>
      </w:r>
    </w:p>
    <w:p w:rsidR="00961F67" w:rsidRDefault="00961F67"/>
    <w:sectPr w:rsidR="00961F67">
      <w:pgSz w:w="11906" w:h="16838"/>
      <w:pgMar w:top="1417" w:right="1414" w:bottom="143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62"/>
    <w:rsid w:val="000051A7"/>
    <w:rsid w:val="0001368D"/>
    <w:rsid w:val="00051AC8"/>
    <w:rsid w:val="00090333"/>
    <w:rsid w:val="000E1BD3"/>
    <w:rsid w:val="00110E82"/>
    <w:rsid w:val="00196A38"/>
    <w:rsid w:val="001A1BB5"/>
    <w:rsid w:val="001E40F1"/>
    <w:rsid w:val="002312B7"/>
    <w:rsid w:val="0023479D"/>
    <w:rsid w:val="00241C95"/>
    <w:rsid w:val="002F0B95"/>
    <w:rsid w:val="00355A17"/>
    <w:rsid w:val="003E47C5"/>
    <w:rsid w:val="00422EF9"/>
    <w:rsid w:val="00482A08"/>
    <w:rsid w:val="00491CE3"/>
    <w:rsid w:val="004E287A"/>
    <w:rsid w:val="00502073"/>
    <w:rsid w:val="005763D3"/>
    <w:rsid w:val="005A01B9"/>
    <w:rsid w:val="005F3ED5"/>
    <w:rsid w:val="005F5452"/>
    <w:rsid w:val="00604930"/>
    <w:rsid w:val="00612475"/>
    <w:rsid w:val="00623620"/>
    <w:rsid w:val="0065014A"/>
    <w:rsid w:val="00715A94"/>
    <w:rsid w:val="00742174"/>
    <w:rsid w:val="00743585"/>
    <w:rsid w:val="0076646D"/>
    <w:rsid w:val="007E1506"/>
    <w:rsid w:val="00801E80"/>
    <w:rsid w:val="0084619B"/>
    <w:rsid w:val="00854503"/>
    <w:rsid w:val="00860971"/>
    <w:rsid w:val="008D4A7C"/>
    <w:rsid w:val="0091168F"/>
    <w:rsid w:val="009154E8"/>
    <w:rsid w:val="00927445"/>
    <w:rsid w:val="00961F67"/>
    <w:rsid w:val="00A11168"/>
    <w:rsid w:val="00A341B7"/>
    <w:rsid w:val="00A561CD"/>
    <w:rsid w:val="00A7379C"/>
    <w:rsid w:val="00AF5BCA"/>
    <w:rsid w:val="00B51742"/>
    <w:rsid w:val="00B80C7A"/>
    <w:rsid w:val="00B968C7"/>
    <w:rsid w:val="00BD0985"/>
    <w:rsid w:val="00BF3FD8"/>
    <w:rsid w:val="00C543E4"/>
    <w:rsid w:val="00C843AF"/>
    <w:rsid w:val="00CA713D"/>
    <w:rsid w:val="00CE2422"/>
    <w:rsid w:val="00D22341"/>
    <w:rsid w:val="00D71869"/>
    <w:rsid w:val="00DD31DF"/>
    <w:rsid w:val="00DD4762"/>
    <w:rsid w:val="00DE189A"/>
    <w:rsid w:val="00E81444"/>
    <w:rsid w:val="00EE48AE"/>
    <w:rsid w:val="00EF2C68"/>
    <w:rsid w:val="00F71429"/>
    <w:rsid w:val="00F8706B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74"/>
    <w:pPr>
      <w:spacing w:after="5" w:line="250" w:lineRule="auto"/>
      <w:ind w:left="314" w:firstLine="53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D476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762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82A08"/>
    <w:rPr>
      <w:color w:val="0000FF" w:themeColor="hyperlink"/>
      <w:u w:val="single"/>
    </w:rPr>
  </w:style>
  <w:style w:type="paragraph" w:styleId="Bezproreda">
    <w:name w:val="No Spacing"/>
    <w:rsid w:val="006236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74"/>
    <w:pPr>
      <w:spacing w:after="5" w:line="250" w:lineRule="auto"/>
      <w:ind w:left="314" w:firstLine="53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D476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762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482A08"/>
    <w:rPr>
      <w:color w:val="0000FF" w:themeColor="hyperlink"/>
      <w:u w:val="single"/>
    </w:rPr>
  </w:style>
  <w:style w:type="paragraph" w:styleId="Bezproreda">
    <w:name w:val="No Spacing"/>
    <w:rsid w:val="006236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kv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2022-01-28T08:45:00Z</cp:lastPrinted>
  <dcterms:created xsi:type="dcterms:W3CDTF">2023-01-16T13:17:00Z</dcterms:created>
  <dcterms:modified xsi:type="dcterms:W3CDTF">2023-01-16T14:15:00Z</dcterms:modified>
</cp:coreProperties>
</file>