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REPUBLIKA HRVATSKA</w:t>
      </w: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SISAČKO-MOSLAVAČKA ŽUPANIJA</w:t>
      </w: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OPĆINA DVOR</w:t>
      </w: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OPĆINSKO VIJEĆE</w:t>
      </w: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KLASA: 023-05/14-01/ 05</w:t>
      </w: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URBROJ: 2176/08-02-14/ 04</w:t>
      </w: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>Dvor, 21. studenog 2014.</w:t>
      </w: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ab/>
        <w:t>Temeljem članka 32. Statuta Općine Dvor („Služben</w:t>
      </w:r>
      <w:r w:rsidR="005F37AE">
        <w:rPr>
          <w:rFonts w:ascii="Cambria" w:hAnsi="Cambria"/>
        </w:rPr>
        <w:t>i vjesnik“, broj 31/09, 13/10,</w:t>
      </w:r>
      <w:r>
        <w:rPr>
          <w:rFonts w:ascii="Cambria" w:hAnsi="Cambria"/>
        </w:rPr>
        <w:t xml:space="preserve"> 15/13</w:t>
      </w:r>
      <w:bookmarkStart w:id="0" w:name="_GoBack"/>
      <w:bookmarkEnd w:id="0"/>
      <w:r w:rsidR="005F37AE">
        <w:rPr>
          <w:rFonts w:ascii="Cambria" w:hAnsi="Cambria"/>
        </w:rPr>
        <w:t xml:space="preserve">  i 30/14</w:t>
      </w:r>
      <w:r>
        <w:rPr>
          <w:rFonts w:ascii="Cambria" w:hAnsi="Cambria"/>
        </w:rPr>
        <w:t xml:space="preserve">), </w:t>
      </w: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 A Z I V A M</w:t>
      </w:r>
    </w:p>
    <w:p w:rsidR="00F83051" w:rsidRDefault="00F83051" w:rsidP="00F83051">
      <w:pPr>
        <w:rPr>
          <w:rFonts w:ascii="Cambria" w:hAnsi="Cambria"/>
          <w:sz w:val="28"/>
          <w:szCs w:val="28"/>
        </w:rPr>
      </w:pPr>
    </w:p>
    <w:p w:rsidR="00F83051" w:rsidRDefault="00F83051" w:rsidP="00F8305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08. SJEDNICU OPĆINSKOG VIJEĆA OPĆINE DVOR</w:t>
      </w:r>
    </w:p>
    <w:p w:rsidR="00F83051" w:rsidRDefault="00F83051" w:rsidP="00F83051">
      <w:pPr>
        <w:rPr>
          <w:rFonts w:ascii="Cambria" w:hAnsi="Cambria"/>
          <w:b/>
        </w:rPr>
      </w:pPr>
    </w:p>
    <w:p w:rsidR="00F83051" w:rsidRDefault="00F83051" w:rsidP="00F8305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  <w:t>koja će se održati u četvrtak, 27. studenog 2014. godine, s početkom u   09</w:t>
      </w:r>
      <w:r w:rsidR="00FC3E67">
        <w:rPr>
          <w:rFonts w:ascii="Cambria" w:hAnsi="Cambria"/>
          <w:b/>
        </w:rPr>
        <w:t>:</w:t>
      </w:r>
      <w:r>
        <w:rPr>
          <w:rFonts w:ascii="Cambria" w:hAnsi="Cambria"/>
          <w:b/>
        </w:rPr>
        <w:t>00 sati u vijećnici Općine Dvor, Trg bana Josipa Jelačića 10, Dvor.</w:t>
      </w: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ab/>
        <w:t>Za sjednicu predlažem slijedeći</w:t>
      </w:r>
    </w:p>
    <w:p w:rsidR="00F83051" w:rsidRDefault="00F83051" w:rsidP="00F83051">
      <w:pPr>
        <w:rPr>
          <w:rFonts w:ascii="Cambria" w:hAnsi="Cambria"/>
        </w:rPr>
      </w:pPr>
    </w:p>
    <w:p w:rsidR="00F83051" w:rsidRDefault="00F83051" w:rsidP="00F8305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  <w:b/>
        </w:rPr>
        <w:tab/>
        <w:t>Dnevni red:</w:t>
      </w:r>
    </w:p>
    <w:p w:rsidR="00F83051" w:rsidRDefault="00F83051" w:rsidP="005F37AE">
      <w:pPr>
        <w:jc w:val="both"/>
        <w:rPr>
          <w:rFonts w:ascii="Cambria" w:hAnsi="Cambria"/>
        </w:rPr>
      </w:pPr>
    </w:p>
    <w:p w:rsidR="00F83051" w:rsidRDefault="00F83051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Usvajanje zapisnika sa prethodne sjednice</w:t>
      </w:r>
    </w:p>
    <w:p w:rsidR="00F83051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Programa održavanja komunalne infrastrukture za 2015. Godinu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Programa gradnje građevina za gospodarenje komunalnim otpadom za 2015. Godinu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Programa gradnje objekata i uređaja komunalne infrastrukture za 2015. Godinu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Programa utroška sredstava šumskog doprinosa za 2015. Godinu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Programa utroška sredstava naknade za zadržavanje nezakonito izgrađenih zgrada u prostoru za 2015. Godinu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Donošenje Odluke o izmjenama i dopunama Odluke o sufinanciranju troškova pregleda svinjskog mesa na </w:t>
      </w:r>
      <w:proofErr w:type="spellStart"/>
      <w:r>
        <w:rPr>
          <w:rFonts w:ascii="Cambria" w:hAnsi="Cambria"/>
        </w:rPr>
        <w:t>trihinelu</w:t>
      </w:r>
      <w:proofErr w:type="spellEnd"/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Donošenje Odluke o sufinanciranju troškova pregleda svinjskog mesa na </w:t>
      </w:r>
      <w:proofErr w:type="spellStart"/>
      <w:r>
        <w:rPr>
          <w:rFonts w:ascii="Cambria" w:hAnsi="Cambria"/>
        </w:rPr>
        <w:t>trihinelu</w:t>
      </w:r>
      <w:proofErr w:type="spellEnd"/>
      <w:r>
        <w:rPr>
          <w:rFonts w:ascii="Cambria" w:hAnsi="Cambria"/>
        </w:rPr>
        <w:t xml:space="preserve"> u 2015. Godini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Odluke o jednokratnoj novčanoj pomoći za opremu novorođenog djeteta u 2015. Godini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Odluke o raspoređivanju sredstava iz proračuna Općine Dvor za 2015. Godinu za redovito financiranje političkih stranaka i članova Općinskog vijeća izabranih s liste grupe birača, zastupljenih u Općinskom vijeću Općine Dvor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Programa javnih potreba u Općini Dvor za 2015. Godinu: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 kulturi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 školstvu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 sportu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U socijalnoj skrbi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 predškolskom odgoju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Zaključka po podnesenim planovima i programima rada za 2015. Godinu: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Dječjeg vrtića „Sunce“ u Dvoru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Knjižnice i čitaonice Dvor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Općinskog društva Crvenog križa Dvor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Donošenje Zaključka po podnesenim financijskim planovima za 2015. Godinu: 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Dječjeg vrtića „Sunce“ u Dvoru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Knjižnice i čitaonice Dvor</w:t>
      </w:r>
    </w:p>
    <w:p w:rsidR="00FC3E67" w:rsidRDefault="00FC3E67" w:rsidP="005F37AE">
      <w:pPr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Općinskog društva Crvenog križa Dvor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Proračuna Općine Dvor za 2015. Godinu sa projekcijama za 2016. I 2017. Godinu i planom razvojnih programa</w:t>
      </w:r>
    </w:p>
    <w:p w:rsidR="00FC3E67" w:rsidRDefault="00FC3E67" w:rsidP="005F37AE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Donošenje Odluke o izvršavanju Proračuna Općine Dvor za 2015. Godinu</w:t>
      </w:r>
    </w:p>
    <w:p w:rsidR="00FC3E67" w:rsidRDefault="00FC3E67" w:rsidP="005F37AE">
      <w:pPr>
        <w:jc w:val="both"/>
        <w:rPr>
          <w:rFonts w:ascii="Cambria" w:hAnsi="Cambria"/>
        </w:rPr>
      </w:pPr>
    </w:p>
    <w:p w:rsidR="00FC3E67" w:rsidRDefault="00FC3E67" w:rsidP="005F37AE">
      <w:pPr>
        <w:ind w:left="1440"/>
        <w:jc w:val="both"/>
        <w:rPr>
          <w:rFonts w:ascii="Cambria" w:hAnsi="Cambria"/>
        </w:rPr>
      </w:pPr>
    </w:p>
    <w:p w:rsidR="00FC3E67" w:rsidRDefault="00FC3E67" w:rsidP="005F37AE">
      <w:pPr>
        <w:ind w:left="1440"/>
        <w:jc w:val="both"/>
        <w:rPr>
          <w:rFonts w:ascii="Cambria" w:hAnsi="Cambria"/>
        </w:rPr>
      </w:pPr>
    </w:p>
    <w:p w:rsidR="00F83051" w:rsidRDefault="00F83051" w:rsidP="005F37AE">
      <w:pPr>
        <w:tabs>
          <w:tab w:val="left" w:pos="3690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F83051" w:rsidRDefault="00F83051" w:rsidP="005F37AE">
      <w:pPr>
        <w:jc w:val="both"/>
        <w:rPr>
          <w:rFonts w:ascii="Cambria" w:hAnsi="Cambria"/>
        </w:rPr>
      </w:pPr>
    </w:p>
    <w:p w:rsidR="00F83051" w:rsidRDefault="00F83051" w:rsidP="005F37AE">
      <w:pPr>
        <w:jc w:val="both"/>
        <w:rPr>
          <w:rFonts w:ascii="Cambria" w:hAnsi="Cambria"/>
        </w:rPr>
      </w:pPr>
    </w:p>
    <w:p w:rsidR="00F83051" w:rsidRDefault="00F83051" w:rsidP="005F37AE">
      <w:pPr>
        <w:ind w:left="7080"/>
        <w:jc w:val="both"/>
        <w:rPr>
          <w:rFonts w:ascii="Cambria" w:hAnsi="Cambria"/>
        </w:rPr>
      </w:pPr>
      <w:r>
        <w:rPr>
          <w:rFonts w:ascii="Cambria" w:hAnsi="Cambria"/>
        </w:rPr>
        <w:t>Predsjednik Vijeća</w:t>
      </w:r>
    </w:p>
    <w:p w:rsidR="00F83051" w:rsidRDefault="00F83051" w:rsidP="005F37AE">
      <w:pPr>
        <w:ind w:left="7080"/>
        <w:jc w:val="both"/>
      </w:pPr>
      <w:r>
        <w:rPr>
          <w:rFonts w:ascii="Cambria" w:hAnsi="Cambria"/>
        </w:rPr>
        <w:t xml:space="preserve">   </w:t>
      </w:r>
      <w:r w:rsidR="00FC3E67">
        <w:rPr>
          <w:rFonts w:ascii="Cambria" w:hAnsi="Cambria"/>
        </w:rPr>
        <w:t xml:space="preserve">  </w:t>
      </w:r>
      <w:r>
        <w:rPr>
          <w:rFonts w:ascii="Cambria" w:hAnsi="Cambria"/>
        </w:rPr>
        <w:t>Stjepan Buić</w:t>
      </w:r>
    </w:p>
    <w:p w:rsidR="005D2156" w:rsidRDefault="005D2156" w:rsidP="005F37AE">
      <w:pPr>
        <w:jc w:val="both"/>
      </w:pPr>
    </w:p>
    <w:sectPr w:rsidR="005D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A4AD2"/>
    <w:multiLevelType w:val="hybridMultilevel"/>
    <w:tmpl w:val="7FCE6A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51"/>
    <w:rsid w:val="005D2156"/>
    <w:rsid w:val="005F37AE"/>
    <w:rsid w:val="00960EED"/>
    <w:rsid w:val="00F83051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7</cp:revision>
  <cp:lastPrinted>2014-11-20T12:24:00Z</cp:lastPrinted>
  <dcterms:created xsi:type="dcterms:W3CDTF">2014-11-19T07:09:00Z</dcterms:created>
  <dcterms:modified xsi:type="dcterms:W3CDTF">2014-11-20T12:31:00Z</dcterms:modified>
</cp:coreProperties>
</file>