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D75" w:rsidRDefault="00C455F6" w:rsidP="004E0D75">
      <w:pPr>
        <w:pStyle w:val="Bezproreda"/>
      </w:pPr>
      <w:r>
        <w:t>KNJIŽNICA I ČITAONICA DVOR</w:t>
      </w:r>
    </w:p>
    <w:p w:rsidR="004E0D75" w:rsidRDefault="00C455F6" w:rsidP="004E0D75">
      <w:pPr>
        <w:pStyle w:val="Bezproreda"/>
      </w:pPr>
      <w:r>
        <w:t>TRG BANA J. JELAČIĆA 10</w:t>
      </w:r>
    </w:p>
    <w:p w:rsidR="004E0D75" w:rsidRDefault="00C455F6" w:rsidP="004E0D75">
      <w:pPr>
        <w:pStyle w:val="Bezproreda"/>
      </w:pPr>
      <w:r>
        <w:t>44440 DVOR</w:t>
      </w:r>
    </w:p>
    <w:p w:rsidR="00665AF6" w:rsidRDefault="00665AF6" w:rsidP="004E0D75">
      <w:pPr>
        <w:pStyle w:val="Bezproreda"/>
      </w:pPr>
      <w:r>
        <w:t>RKP:29</w:t>
      </w:r>
      <w:r w:rsidR="00C455F6">
        <w:t>105</w:t>
      </w:r>
    </w:p>
    <w:p w:rsidR="00665AF6" w:rsidRDefault="00665AF6" w:rsidP="004E0D75">
      <w:pPr>
        <w:pStyle w:val="Bezproreda"/>
      </w:pPr>
      <w:r>
        <w:t>MB:0</w:t>
      </w:r>
      <w:r w:rsidR="00C455F6">
        <w:t>1599496</w:t>
      </w:r>
    </w:p>
    <w:p w:rsidR="00C455F6" w:rsidRDefault="00665AF6" w:rsidP="004E0D75">
      <w:pPr>
        <w:pStyle w:val="Bezproreda"/>
      </w:pPr>
      <w:r>
        <w:t>OIB:</w:t>
      </w:r>
      <w:r w:rsidR="00C455F6">
        <w:t>98179216048</w:t>
      </w:r>
    </w:p>
    <w:p w:rsidR="004E0D75" w:rsidRDefault="00C455F6" w:rsidP="004E0D75">
      <w:pPr>
        <w:pStyle w:val="Bezproreda"/>
      </w:pPr>
      <w:r>
        <w:t>Šifra djelatnosti: 9101 Djelatnosti knjižnica i arhiva</w:t>
      </w:r>
    </w:p>
    <w:p w:rsidR="00C455F6" w:rsidRDefault="00C455F6" w:rsidP="004E0D75">
      <w:pPr>
        <w:pStyle w:val="Bezproreda"/>
      </w:pPr>
      <w:r>
        <w:t>Razina: 21</w:t>
      </w:r>
    </w:p>
    <w:p w:rsidR="00B959DF" w:rsidRDefault="00B959DF" w:rsidP="004E0D75">
      <w:pPr>
        <w:pStyle w:val="Bezproreda"/>
      </w:pPr>
      <w:r>
        <w:t xml:space="preserve">Odgovorna osoba: </w:t>
      </w:r>
      <w:r w:rsidR="003775ED">
        <w:t xml:space="preserve">Nikola </w:t>
      </w:r>
      <w:proofErr w:type="spellStart"/>
      <w:r w:rsidR="003775ED">
        <w:t>Trbulin</w:t>
      </w:r>
      <w:proofErr w:type="spellEnd"/>
    </w:p>
    <w:p w:rsidR="004E0D75" w:rsidRDefault="004E0D75" w:rsidP="004E0D75">
      <w:pPr>
        <w:pStyle w:val="Bezproreda"/>
      </w:pPr>
    </w:p>
    <w:p w:rsidR="004E0D75" w:rsidRDefault="004E0D75" w:rsidP="004E0D75">
      <w:pPr>
        <w:pStyle w:val="Bezproreda"/>
      </w:pPr>
    </w:p>
    <w:p w:rsidR="004E0D75" w:rsidRDefault="004E0D75" w:rsidP="004E0D75">
      <w:pPr>
        <w:pStyle w:val="Bezproreda"/>
      </w:pPr>
      <w:r>
        <w:t>BILJEŠKE UZ FINANCIJSKO IZVJEŠĆE ZA RAZDOBLJE OD 01. SIJEČNJA DO 31. PROSINCA 201</w:t>
      </w:r>
      <w:r w:rsidR="003775ED">
        <w:t>9</w:t>
      </w:r>
      <w:r>
        <w:t>. GODINE</w:t>
      </w:r>
      <w:r w:rsidR="00464242">
        <w:t>:</w:t>
      </w:r>
    </w:p>
    <w:p w:rsidR="004E0D75" w:rsidRDefault="004E0D75" w:rsidP="004E0D75">
      <w:pPr>
        <w:pStyle w:val="Bezproreda"/>
      </w:pPr>
    </w:p>
    <w:p w:rsidR="004E0D75" w:rsidRDefault="004E0D75" w:rsidP="004E0D75">
      <w:pPr>
        <w:pStyle w:val="Bezproreda"/>
      </w:pPr>
      <w:r>
        <w:t>Obrazac PR-RAS</w:t>
      </w:r>
    </w:p>
    <w:p w:rsidR="004E0D75" w:rsidRDefault="004E0D75" w:rsidP="004E0D75">
      <w:pPr>
        <w:pStyle w:val="Bezproreda"/>
      </w:pPr>
    </w:p>
    <w:p w:rsidR="00A64DD8" w:rsidRDefault="00A64DD8" w:rsidP="00A64DD8">
      <w:pPr>
        <w:pStyle w:val="Bezproreda"/>
        <w:numPr>
          <w:ilvl w:val="0"/>
          <w:numId w:val="3"/>
        </w:numPr>
      </w:pPr>
      <w:r>
        <w:t>AOP-</w:t>
      </w:r>
      <w:r w:rsidR="001530AE">
        <w:t>0</w:t>
      </w:r>
      <w:r w:rsidR="00C455F6">
        <w:t>63</w:t>
      </w:r>
      <w:r>
        <w:t xml:space="preserve"> </w:t>
      </w:r>
      <w:r w:rsidR="00C455F6">
        <w:t>Pomoći proračunskim korisnicima iz proračuna koji im nije nadležan.- U odnosu na prošlu godinu pomoći su u</w:t>
      </w:r>
      <w:r w:rsidR="003775ED">
        <w:t xml:space="preserve">manjene </w:t>
      </w:r>
      <w:r w:rsidR="00C455F6">
        <w:t xml:space="preserve"> iz razloga što je Knjižnica od Ministarstva kulture </w:t>
      </w:r>
      <w:r w:rsidR="003775ED">
        <w:t>nije imala dodatnog opremanja</w:t>
      </w:r>
    </w:p>
    <w:p w:rsidR="00B41894" w:rsidRDefault="00C455F6" w:rsidP="00A64DD8">
      <w:pPr>
        <w:pStyle w:val="Bezproreda"/>
        <w:numPr>
          <w:ilvl w:val="0"/>
          <w:numId w:val="3"/>
        </w:numPr>
      </w:pPr>
      <w:r>
        <w:t>AOP-126 Prihodi od pruženih usluga- prihod je u</w:t>
      </w:r>
      <w:r w:rsidR="003775ED">
        <w:t>manjen</w:t>
      </w:r>
      <w:r>
        <w:t xml:space="preserve"> </w:t>
      </w:r>
      <w:proofErr w:type="spellStart"/>
      <w:r>
        <w:t>u</w:t>
      </w:r>
      <w:proofErr w:type="spellEnd"/>
      <w:r>
        <w:t xml:space="preserve"> odnosu na prošlu godinu iz razloga </w:t>
      </w:r>
      <w:r w:rsidR="003775ED">
        <w:t xml:space="preserve">manjeg </w:t>
      </w:r>
      <w:r>
        <w:t xml:space="preserve"> broja usluga kopiranja</w:t>
      </w:r>
      <w:r w:rsidR="00B41894">
        <w:t>.</w:t>
      </w:r>
    </w:p>
    <w:p w:rsidR="00683009" w:rsidRDefault="00731962" w:rsidP="00842B35">
      <w:pPr>
        <w:pStyle w:val="Bezproreda"/>
        <w:numPr>
          <w:ilvl w:val="0"/>
          <w:numId w:val="3"/>
        </w:numPr>
      </w:pPr>
      <w:r>
        <w:t>AOP-</w:t>
      </w:r>
      <w:r w:rsidR="00103939">
        <w:t>361</w:t>
      </w:r>
      <w:r>
        <w:t xml:space="preserve"> </w:t>
      </w:r>
      <w:r w:rsidR="00103939">
        <w:t>Uredska oprema i namještaj- rashod u</w:t>
      </w:r>
      <w:r w:rsidR="003775ED">
        <w:t>manjen jer nije bilo dodatnih ulaganja za opremu.</w:t>
      </w:r>
    </w:p>
    <w:p w:rsidR="006B5031" w:rsidRDefault="006B5031" w:rsidP="00103939">
      <w:pPr>
        <w:pStyle w:val="Bezproreda"/>
        <w:ind w:left="644"/>
      </w:pPr>
    </w:p>
    <w:p w:rsidR="00E17E8D" w:rsidRDefault="00E17E8D" w:rsidP="00E17E8D">
      <w:pPr>
        <w:pStyle w:val="Bezproreda"/>
        <w:ind w:left="644"/>
      </w:pPr>
    </w:p>
    <w:p w:rsidR="00A94F92" w:rsidRDefault="00A94F92" w:rsidP="00E17E8D">
      <w:pPr>
        <w:pStyle w:val="Bezproreda"/>
        <w:ind w:left="644"/>
      </w:pPr>
    </w:p>
    <w:p w:rsidR="00A94F92" w:rsidRDefault="00A94F92" w:rsidP="00A94F92">
      <w:pPr>
        <w:pStyle w:val="Bezproreda"/>
      </w:pPr>
      <w:r>
        <w:t>Obrazac OBVEZE:</w:t>
      </w:r>
    </w:p>
    <w:p w:rsidR="00A94F92" w:rsidRDefault="00A94F92" w:rsidP="00A94F92">
      <w:pPr>
        <w:pStyle w:val="Bezproreda"/>
      </w:pPr>
    </w:p>
    <w:p w:rsidR="00A94F92" w:rsidRDefault="003775ED" w:rsidP="003775ED">
      <w:pPr>
        <w:pStyle w:val="Bezproreda"/>
        <w:ind w:left="426"/>
      </w:pPr>
      <w:r>
        <w:t>04.</w:t>
      </w:r>
      <w:r w:rsidR="00A94F92">
        <w:t xml:space="preserve">AOP -090 Stanje nedospjelih obveza na kraju godine </w:t>
      </w:r>
      <w:r w:rsidR="00473E3E">
        <w:t xml:space="preserve">u iznosu </w:t>
      </w:r>
      <w:r>
        <w:t>20</w:t>
      </w:r>
      <w:r w:rsidR="00473E3E">
        <w:t>.</w:t>
      </w:r>
      <w:r>
        <w:t>254</w:t>
      </w:r>
      <w:r w:rsidR="00473E3E">
        <w:t>,</w:t>
      </w:r>
      <w:r>
        <w:t>19</w:t>
      </w:r>
      <w:r w:rsidR="00473E3E">
        <w:t xml:space="preserve"> </w:t>
      </w:r>
      <w:r w:rsidR="00A94F92">
        <w:t>odnosi se na:</w:t>
      </w:r>
    </w:p>
    <w:p w:rsidR="00A94F92" w:rsidRDefault="00A94F92" w:rsidP="00A94F92">
      <w:pPr>
        <w:pStyle w:val="Bezproreda"/>
        <w:ind w:left="1416"/>
      </w:pPr>
      <w:r>
        <w:t>-231 obveze za zaposlene u iznosu od 1</w:t>
      </w:r>
      <w:r w:rsidR="003775ED">
        <w:t>3</w:t>
      </w:r>
      <w:r>
        <w:t>.</w:t>
      </w:r>
      <w:r w:rsidR="003775ED">
        <w:t>302</w:t>
      </w:r>
      <w:r>
        <w:t>,</w:t>
      </w:r>
      <w:r w:rsidR="003775ED">
        <w:t>88</w:t>
      </w:r>
      <w:r>
        <w:t xml:space="preserve"> kn odnosno plaće za 12/20</w:t>
      </w:r>
      <w:r w:rsidR="003775ED">
        <w:t>19</w:t>
      </w:r>
      <w:r>
        <w:t xml:space="preserve"> koje se isplaćuju u 2018. Godini.</w:t>
      </w:r>
    </w:p>
    <w:p w:rsidR="00A94F92" w:rsidRDefault="00A94F92" w:rsidP="00A94F92">
      <w:pPr>
        <w:pStyle w:val="Bezproreda"/>
        <w:ind w:left="1416"/>
      </w:pPr>
      <w:r>
        <w:t>- 232 obveze za materijalne rashode u iznosu od</w:t>
      </w:r>
      <w:r w:rsidR="00473E3E">
        <w:t xml:space="preserve"> </w:t>
      </w:r>
      <w:r w:rsidR="003775ED">
        <w:t>6</w:t>
      </w:r>
      <w:r>
        <w:t>.</w:t>
      </w:r>
      <w:r w:rsidR="003775ED">
        <w:t>951</w:t>
      </w:r>
      <w:r>
        <w:t>,</w:t>
      </w:r>
      <w:r w:rsidR="003775ED">
        <w:t>31</w:t>
      </w:r>
      <w:r>
        <w:t xml:space="preserve"> kn. a odnose se na r</w:t>
      </w:r>
      <w:r w:rsidR="00B959DF">
        <w:t xml:space="preserve">ačune koji </w:t>
      </w:r>
      <w:proofErr w:type="spellStart"/>
      <w:r w:rsidR="00B959DF">
        <w:t>do</w:t>
      </w:r>
      <w:r>
        <w:t>spjevaju</w:t>
      </w:r>
      <w:proofErr w:type="spellEnd"/>
      <w:r>
        <w:t xml:space="preserve"> u siječnju 20</w:t>
      </w:r>
      <w:r w:rsidR="003775ED">
        <w:t>20</w:t>
      </w:r>
      <w:r>
        <w:t>.</w:t>
      </w:r>
    </w:p>
    <w:p w:rsidR="00A94F92" w:rsidRDefault="00A94F92" w:rsidP="00E17E8D">
      <w:pPr>
        <w:pStyle w:val="Bezproreda"/>
        <w:ind w:left="644"/>
      </w:pPr>
    </w:p>
    <w:p w:rsidR="00A94F92" w:rsidRDefault="00A94F92" w:rsidP="00E17E8D">
      <w:pPr>
        <w:pStyle w:val="Bezproreda"/>
        <w:ind w:left="644"/>
      </w:pPr>
    </w:p>
    <w:p w:rsidR="00A94F92" w:rsidRDefault="00A94F92" w:rsidP="00E17E8D">
      <w:pPr>
        <w:pStyle w:val="Bezproreda"/>
        <w:ind w:left="644"/>
      </w:pPr>
    </w:p>
    <w:p w:rsidR="00B56C92" w:rsidRDefault="0008284A" w:rsidP="00B56C92">
      <w:pPr>
        <w:pStyle w:val="Bezproreda"/>
      </w:pPr>
      <w:r>
        <w:t>Obrazac BIL</w:t>
      </w:r>
      <w:r w:rsidR="00B56C92">
        <w:t>:</w:t>
      </w:r>
    </w:p>
    <w:p w:rsidR="00B56C92" w:rsidRDefault="00B56C92" w:rsidP="00B56C92">
      <w:pPr>
        <w:pStyle w:val="Bezproreda"/>
      </w:pPr>
    </w:p>
    <w:p w:rsidR="006B5031" w:rsidRDefault="00103939" w:rsidP="005B6B8B">
      <w:pPr>
        <w:pStyle w:val="Bezproreda"/>
        <w:ind w:left="426"/>
      </w:pPr>
      <w:r>
        <w:t>0</w:t>
      </w:r>
      <w:r w:rsidR="003775ED">
        <w:t>5</w:t>
      </w:r>
      <w:r w:rsidR="005B6B8B">
        <w:t>.</w:t>
      </w:r>
      <w:r w:rsidR="00F530F1">
        <w:t xml:space="preserve"> </w:t>
      </w:r>
      <w:r w:rsidR="008277BA">
        <w:t>AOP-0</w:t>
      </w:r>
      <w:r>
        <w:t xml:space="preserve">01 </w:t>
      </w:r>
      <w:r w:rsidR="00DB5E12">
        <w:t>Ne</w:t>
      </w:r>
      <w:r>
        <w:t>financijska</w:t>
      </w:r>
      <w:r w:rsidR="00DB5E12">
        <w:t xml:space="preserve"> </w:t>
      </w:r>
      <w:r>
        <w:t>i</w:t>
      </w:r>
      <w:r w:rsidR="00DB5E12">
        <w:t>movina-s</w:t>
      </w:r>
      <w:r w:rsidR="00FB4591">
        <w:t xml:space="preserve">tanje na kraju godine </w:t>
      </w:r>
      <w:proofErr w:type="spellStart"/>
      <w:r>
        <w:t>u</w:t>
      </w:r>
      <w:r w:rsidR="003775ED">
        <w:t>manjenio</w:t>
      </w:r>
      <w:proofErr w:type="spellEnd"/>
      <w:r w:rsidR="003775ED">
        <w:t>-redoviti godišnji otpis</w:t>
      </w:r>
      <w:r w:rsidR="00FB4591">
        <w:t>.</w:t>
      </w:r>
      <w:r w:rsidR="006B5031">
        <w:t xml:space="preserve"> </w:t>
      </w:r>
    </w:p>
    <w:p w:rsidR="00103939" w:rsidRDefault="00103939" w:rsidP="00C62283">
      <w:pPr>
        <w:pStyle w:val="Bezproreda"/>
      </w:pPr>
    </w:p>
    <w:p w:rsidR="00103939" w:rsidRDefault="00103939" w:rsidP="00C62283">
      <w:pPr>
        <w:pStyle w:val="Bezproreda"/>
      </w:pPr>
    </w:p>
    <w:p w:rsidR="00464242" w:rsidRDefault="00A94F92" w:rsidP="00E17E8D">
      <w:pPr>
        <w:pStyle w:val="Bezproreda"/>
        <w:ind w:left="426"/>
      </w:pPr>
      <w:r>
        <w:t>Knjižnica i čitaonica Dvor</w:t>
      </w:r>
      <w:r w:rsidR="00B959DF">
        <w:t xml:space="preserve"> nema </w:t>
      </w:r>
      <w:r>
        <w:t xml:space="preserve"> sudski</w:t>
      </w:r>
      <w:r w:rsidR="00B959DF">
        <w:t xml:space="preserve">h </w:t>
      </w:r>
      <w:r>
        <w:t xml:space="preserve"> spor</w:t>
      </w:r>
      <w:r w:rsidR="00B959DF">
        <w:t>ova niti je izdavala jamstva.</w:t>
      </w:r>
    </w:p>
    <w:p w:rsidR="00B959DF" w:rsidRDefault="00B959DF" w:rsidP="00E17E8D">
      <w:pPr>
        <w:pStyle w:val="Bezproreda"/>
        <w:ind w:left="426"/>
      </w:pPr>
    </w:p>
    <w:p w:rsidR="00B959DF" w:rsidRDefault="00B959DF" w:rsidP="00E17E8D">
      <w:pPr>
        <w:pStyle w:val="Bezproreda"/>
        <w:ind w:left="426"/>
      </w:pPr>
    </w:p>
    <w:p w:rsidR="00B959DF" w:rsidRDefault="00B959DF" w:rsidP="00E17E8D">
      <w:pPr>
        <w:pStyle w:val="Bezproreda"/>
        <w:ind w:left="426"/>
      </w:pP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  <w:t>Bilješke sastavila Dijana Knežević</w:t>
      </w:r>
    </w:p>
    <w:p w:rsidR="00B959DF" w:rsidRDefault="00B959DF" w:rsidP="00E17E8D">
      <w:pPr>
        <w:pStyle w:val="Bezproreda"/>
        <w:ind w:left="426"/>
      </w:pPr>
    </w:p>
    <w:p w:rsidR="00CD4631" w:rsidRDefault="00CD4631" w:rsidP="00CD4631">
      <w:pPr>
        <w:pStyle w:val="Bezproreda"/>
      </w:pPr>
    </w:p>
    <w:sectPr w:rsidR="00CD4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D1FFA"/>
    <w:multiLevelType w:val="hybridMultilevel"/>
    <w:tmpl w:val="ACE65FAC"/>
    <w:lvl w:ilvl="0" w:tplc="F918904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D56EC"/>
    <w:multiLevelType w:val="hybridMultilevel"/>
    <w:tmpl w:val="3BA2324E"/>
    <w:lvl w:ilvl="0" w:tplc="60E21718">
      <w:start w:val="13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2391F"/>
    <w:multiLevelType w:val="hybridMultilevel"/>
    <w:tmpl w:val="D6F4EC68"/>
    <w:lvl w:ilvl="0" w:tplc="0072587E">
      <w:start w:val="1"/>
      <w:numFmt w:val="decimalZero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90841EF"/>
    <w:multiLevelType w:val="hybridMultilevel"/>
    <w:tmpl w:val="BCBE6474"/>
    <w:lvl w:ilvl="0" w:tplc="194255D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5E69B3"/>
    <w:multiLevelType w:val="hybridMultilevel"/>
    <w:tmpl w:val="AB80E2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0F1F0B"/>
    <w:multiLevelType w:val="hybridMultilevel"/>
    <w:tmpl w:val="C222175A"/>
    <w:lvl w:ilvl="0" w:tplc="632E3F02">
      <w:start w:val="23"/>
      <w:numFmt w:val="decimalZero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1231CEC"/>
    <w:multiLevelType w:val="hybridMultilevel"/>
    <w:tmpl w:val="950EA4E0"/>
    <w:lvl w:ilvl="0" w:tplc="3398C04C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2771A7A"/>
    <w:multiLevelType w:val="hybridMultilevel"/>
    <w:tmpl w:val="2FF65D3C"/>
    <w:lvl w:ilvl="0" w:tplc="EE688AC6">
      <w:start w:val="14"/>
      <w:numFmt w:val="decimalZero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AFB3E93"/>
    <w:multiLevelType w:val="hybridMultilevel"/>
    <w:tmpl w:val="14E4B008"/>
    <w:lvl w:ilvl="0" w:tplc="76946D2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D75"/>
    <w:rsid w:val="00067A5D"/>
    <w:rsid w:val="0008284A"/>
    <w:rsid w:val="000D6A50"/>
    <w:rsid w:val="00103939"/>
    <w:rsid w:val="00147262"/>
    <w:rsid w:val="001530AE"/>
    <w:rsid w:val="001E572F"/>
    <w:rsid w:val="0025276E"/>
    <w:rsid w:val="0025777D"/>
    <w:rsid w:val="003775ED"/>
    <w:rsid w:val="00464242"/>
    <w:rsid w:val="00473E3E"/>
    <w:rsid w:val="00482753"/>
    <w:rsid w:val="004E0D75"/>
    <w:rsid w:val="005A0781"/>
    <w:rsid w:val="005B6B8B"/>
    <w:rsid w:val="005E4FBD"/>
    <w:rsid w:val="005F71FD"/>
    <w:rsid w:val="00635849"/>
    <w:rsid w:val="00665AF6"/>
    <w:rsid w:val="00683009"/>
    <w:rsid w:val="006B5031"/>
    <w:rsid w:val="00731962"/>
    <w:rsid w:val="0075334D"/>
    <w:rsid w:val="007638D8"/>
    <w:rsid w:val="007B0BBA"/>
    <w:rsid w:val="008277BA"/>
    <w:rsid w:val="00842B35"/>
    <w:rsid w:val="0086634C"/>
    <w:rsid w:val="00870B48"/>
    <w:rsid w:val="00920919"/>
    <w:rsid w:val="00942DF8"/>
    <w:rsid w:val="00984688"/>
    <w:rsid w:val="009E70D5"/>
    <w:rsid w:val="00A1621C"/>
    <w:rsid w:val="00A51943"/>
    <w:rsid w:val="00A64DD8"/>
    <w:rsid w:val="00A7229C"/>
    <w:rsid w:val="00A94F92"/>
    <w:rsid w:val="00AE1784"/>
    <w:rsid w:val="00AF14A5"/>
    <w:rsid w:val="00B41894"/>
    <w:rsid w:val="00B56C92"/>
    <w:rsid w:val="00B60CF8"/>
    <w:rsid w:val="00B632FC"/>
    <w:rsid w:val="00B959DF"/>
    <w:rsid w:val="00C455F6"/>
    <w:rsid w:val="00C51392"/>
    <w:rsid w:val="00C62283"/>
    <w:rsid w:val="00C66521"/>
    <w:rsid w:val="00CD4631"/>
    <w:rsid w:val="00CE1DEB"/>
    <w:rsid w:val="00D10CC3"/>
    <w:rsid w:val="00D50DE8"/>
    <w:rsid w:val="00DB5E12"/>
    <w:rsid w:val="00E17E8D"/>
    <w:rsid w:val="00E33E77"/>
    <w:rsid w:val="00E50A75"/>
    <w:rsid w:val="00E73592"/>
    <w:rsid w:val="00EC0E2A"/>
    <w:rsid w:val="00EC6396"/>
    <w:rsid w:val="00EC7AC2"/>
    <w:rsid w:val="00F530F1"/>
    <w:rsid w:val="00F61934"/>
    <w:rsid w:val="00F94E20"/>
    <w:rsid w:val="00FB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E0D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E0D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Mrkobrada</dc:creator>
  <cp:lastModifiedBy>Dijana Knežević</cp:lastModifiedBy>
  <cp:revision>4</cp:revision>
  <cp:lastPrinted>2020-02-10T10:22:00Z</cp:lastPrinted>
  <dcterms:created xsi:type="dcterms:W3CDTF">2020-02-10T10:16:00Z</dcterms:created>
  <dcterms:modified xsi:type="dcterms:W3CDTF">2020-02-10T10:22:00Z</dcterms:modified>
</cp:coreProperties>
</file>