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8A" w:rsidRDefault="00F15B8A"/>
    <w:p w:rsidR="00F15B8A" w:rsidRDefault="00F15B8A"/>
    <w:p w:rsidR="001B3846" w:rsidRPr="001B3846" w:rsidRDefault="00F15B8A" w:rsidP="001B3846">
      <w:pPr>
        <w:pStyle w:val="Bezproreda"/>
        <w:jc w:val="center"/>
        <w:rPr>
          <w:b/>
        </w:rPr>
      </w:pPr>
      <w:r w:rsidRPr="001B3846">
        <w:rPr>
          <w:b/>
        </w:rPr>
        <w:t>Z A K L J U Č A K</w:t>
      </w:r>
    </w:p>
    <w:p w:rsidR="001B3846" w:rsidRPr="001B3846" w:rsidRDefault="001B3846" w:rsidP="001B3846">
      <w:pPr>
        <w:pStyle w:val="Bezproreda"/>
        <w:jc w:val="center"/>
        <w:rPr>
          <w:b/>
        </w:rPr>
      </w:pPr>
      <w:r w:rsidRPr="001B3846">
        <w:rPr>
          <w:b/>
        </w:rPr>
        <w:t xml:space="preserve">o </w:t>
      </w:r>
      <w:r w:rsidR="00E04862">
        <w:rPr>
          <w:b/>
        </w:rPr>
        <w:t>provedbi Nacionalnog programa</w:t>
      </w:r>
    </w:p>
    <w:p w:rsidR="00F15B8A" w:rsidRDefault="00F15B8A" w:rsidP="00F15B8A">
      <w:pPr>
        <w:jc w:val="center"/>
      </w:pPr>
    </w:p>
    <w:p w:rsidR="00F15B8A" w:rsidRDefault="00F15B8A" w:rsidP="00F15B8A">
      <w:pPr>
        <w:jc w:val="center"/>
      </w:pPr>
      <w:r>
        <w:t>I</w:t>
      </w:r>
    </w:p>
    <w:p w:rsidR="00F15B8A" w:rsidRDefault="00E04862" w:rsidP="00F15B8A">
      <w:pPr>
        <w:jc w:val="both"/>
      </w:pPr>
      <w:r>
        <w:t xml:space="preserve">Kako Općina Dvor nije dobila </w:t>
      </w:r>
      <w:r w:rsidR="00CB16F8">
        <w:t>odgovor od Ministarstva unutarnjih poslova i Ministarstva zašti</w:t>
      </w:r>
      <w:r w:rsidR="00C62F41">
        <w:t xml:space="preserve">te okoliša o aktivnostima vezanim </w:t>
      </w:r>
      <w:r w:rsidR="00CB16F8">
        <w:t xml:space="preserve"> za usvojeni </w:t>
      </w:r>
      <w:r w:rsidR="00C62F41">
        <w:t>Nacionalni  program</w:t>
      </w:r>
      <w:r w:rsidR="00F15B8A">
        <w:t xml:space="preserve"> provedbe Strategije zbrinjavanja radioaktivnog otpada, istrošenih izvora i istrošenog nuklearnog </w:t>
      </w:r>
      <w:r w:rsidR="00CB16F8">
        <w:t>goriva, zatražiti će se informacija od Vlade RH o aktivnostima vezanim za provedbu Nacionalnog programa i o</w:t>
      </w:r>
      <w:r w:rsidR="00D9706F">
        <w:t xml:space="preserve"> </w:t>
      </w:r>
      <w:r w:rsidR="00CB16F8">
        <w:t xml:space="preserve">aktivnostima na području općine Dvor – vojarna </w:t>
      </w:r>
      <w:proofErr w:type="spellStart"/>
      <w:r w:rsidR="00CB16F8">
        <w:t>Čerkezovac</w:t>
      </w:r>
      <w:proofErr w:type="spellEnd"/>
      <w:r w:rsidR="00CB16F8">
        <w:t>.</w:t>
      </w:r>
    </w:p>
    <w:p w:rsidR="00F15B8A" w:rsidRDefault="001B3846" w:rsidP="00F15B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II</w:t>
      </w:r>
    </w:p>
    <w:p w:rsidR="00F15B8A" w:rsidRDefault="00CB16F8" w:rsidP="00F15B8A">
      <w:pPr>
        <w:jc w:val="both"/>
      </w:pPr>
      <w:r>
        <w:t xml:space="preserve"> Zadužuje se načelnik  Općine Dvor za provedbu točke I ovog Zaključka</w:t>
      </w:r>
    </w:p>
    <w:p w:rsidR="00F15B8A" w:rsidRDefault="001B3846" w:rsidP="001B3846">
      <w:pPr>
        <w:jc w:val="center"/>
      </w:pPr>
      <w:r>
        <w:t>III</w:t>
      </w:r>
      <w:r w:rsidR="00F15B8A">
        <w:t xml:space="preserve"> </w:t>
      </w:r>
    </w:p>
    <w:p w:rsidR="001B3846" w:rsidRDefault="001B3846" w:rsidP="00F15B8A">
      <w:pPr>
        <w:jc w:val="both"/>
      </w:pPr>
      <w:r>
        <w:t>Zaključak stupa na snagu danom donošenja a objaviti će se u Službenom vjesniku</w:t>
      </w:r>
    </w:p>
    <w:p w:rsidR="001071BA" w:rsidRDefault="001071BA" w:rsidP="00F15B8A">
      <w:pPr>
        <w:jc w:val="both"/>
      </w:pPr>
    </w:p>
    <w:p w:rsidR="001071BA" w:rsidRDefault="001071BA" w:rsidP="00F15B8A">
      <w:pPr>
        <w:jc w:val="both"/>
      </w:pPr>
    </w:p>
    <w:p w:rsidR="001071BA" w:rsidRPr="001B3846" w:rsidRDefault="001071BA" w:rsidP="001071BA">
      <w:pPr>
        <w:pStyle w:val="Bezproreda"/>
        <w:jc w:val="center"/>
        <w:rPr>
          <w:b/>
        </w:rPr>
      </w:pPr>
      <w:r w:rsidRPr="001B3846">
        <w:rPr>
          <w:b/>
        </w:rPr>
        <w:t>Z A K L J U Č A K</w:t>
      </w:r>
    </w:p>
    <w:p w:rsidR="001071BA" w:rsidRPr="001B3846" w:rsidRDefault="001071BA" w:rsidP="001071BA">
      <w:pPr>
        <w:pStyle w:val="Bezproreda"/>
        <w:jc w:val="center"/>
        <w:rPr>
          <w:b/>
        </w:rPr>
      </w:pPr>
      <w:r w:rsidRPr="001B3846">
        <w:rPr>
          <w:b/>
        </w:rPr>
        <w:t>o uspostavi Centra za informiranje</w:t>
      </w:r>
    </w:p>
    <w:p w:rsidR="001071BA" w:rsidRDefault="001071BA" w:rsidP="001071BA">
      <w:pPr>
        <w:jc w:val="center"/>
      </w:pPr>
    </w:p>
    <w:p w:rsidR="001071BA" w:rsidRDefault="001071BA" w:rsidP="001071BA">
      <w:pPr>
        <w:jc w:val="center"/>
      </w:pPr>
      <w:r>
        <w:t>I</w:t>
      </w:r>
    </w:p>
    <w:p w:rsidR="001071BA" w:rsidRDefault="001071BA" w:rsidP="001071BA">
      <w:pPr>
        <w:jc w:val="both"/>
      </w:pPr>
      <w:r>
        <w:t>Općina Dvor ne raspolaže sa prostorom za uspostavu Centra za informiranje predviđena Nacionalnim programom provedbe Strategije zbrinjavanja radioaktivnog otpada, istrošenih izvora i istrošenog nuklearnog goriva (Nacionalni program).</w:t>
      </w:r>
    </w:p>
    <w:p w:rsidR="001071BA" w:rsidRDefault="001071BA" w:rsidP="001071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II</w:t>
      </w:r>
    </w:p>
    <w:p w:rsidR="001071BA" w:rsidRDefault="001071BA" w:rsidP="001071BA">
      <w:pPr>
        <w:jc w:val="both"/>
      </w:pPr>
      <w:r>
        <w:t>Nacionalnim programom provodi Fond za financiranje razgradnje i zbrinjavanja radioaktivnog otpada i istrošenog nuklearnog goriva NEK i regulatorno tijelo – Ministarstvo unutarnji poslova</w:t>
      </w:r>
    </w:p>
    <w:p w:rsidR="001071BA" w:rsidRDefault="001071BA" w:rsidP="001071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III</w:t>
      </w:r>
    </w:p>
    <w:p w:rsidR="001071BA" w:rsidRDefault="001071BA" w:rsidP="001071BA">
      <w:pPr>
        <w:jc w:val="both"/>
      </w:pPr>
      <w:r>
        <w:t xml:space="preserve"> Ovaj Zaključak dostaviti će se Fondu za financiranje razgradnje i zbrinjavanja radioaktivnog otpada i istrošenog nuklearnog goriva Nuklearne elektrane  Krško</w:t>
      </w:r>
    </w:p>
    <w:p w:rsidR="001071BA" w:rsidRDefault="001071BA" w:rsidP="001071BA">
      <w:pPr>
        <w:jc w:val="center"/>
      </w:pPr>
      <w:r>
        <w:t xml:space="preserve">IV </w:t>
      </w:r>
    </w:p>
    <w:p w:rsidR="001071BA" w:rsidRDefault="001071BA" w:rsidP="001071BA">
      <w:pPr>
        <w:jc w:val="both"/>
      </w:pPr>
      <w:r>
        <w:t>Zaključak stupa na snagu danom donošenja a objaviti će se u Službenom vjesniku</w:t>
      </w:r>
    </w:p>
    <w:p w:rsidR="001071BA" w:rsidRDefault="001071BA" w:rsidP="00F15B8A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0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8A"/>
    <w:rsid w:val="001071BA"/>
    <w:rsid w:val="001B3846"/>
    <w:rsid w:val="00B123EB"/>
    <w:rsid w:val="00C62F41"/>
    <w:rsid w:val="00CB16F8"/>
    <w:rsid w:val="00D9706F"/>
    <w:rsid w:val="00E04862"/>
    <w:rsid w:val="00F15B8A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3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3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Abutina</dc:creator>
  <cp:lastModifiedBy>Nikola Abutina</cp:lastModifiedBy>
  <cp:revision>5</cp:revision>
  <dcterms:created xsi:type="dcterms:W3CDTF">2019-03-26T13:26:00Z</dcterms:created>
  <dcterms:modified xsi:type="dcterms:W3CDTF">2019-03-29T13:43:00Z</dcterms:modified>
</cp:coreProperties>
</file>